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安徽艺术学院院学生会退会申请表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/>
          <w:bCs/>
          <w:color w:val="C00000"/>
          <w:sz w:val="30"/>
          <w:szCs w:val="3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color w:val="C00000"/>
          <w:sz w:val="30"/>
          <w:szCs w:val="30"/>
          <w:lang w:val="en-US" w:eastAsia="zh-Hans"/>
        </w:rPr>
        <w:t>二号方正小标宋简体</w:t>
      </w:r>
      <w:r>
        <w:rPr>
          <w:rFonts w:hint="default" w:ascii="方正小标宋简体" w:hAnsi="方正小标宋简体" w:eastAsia="方正小标宋简体" w:cs="方正小标宋简体"/>
          <w:b/>
          <w:bCs/>
          <w:color w:val="C00000"/>
          <w:sz w:val="30"/>
          <w:szCs w:val="30"/>
          <w:lang w:eastAsia="zh-Hans"/>
        </w:rPr>
        <w:t>）</w:t>
      </w:r>
    </w:p>
    <w:tbl>
      <w:tblPr>
        <w:tblStyle w:val="4"/>
        <w:tblpPr w:leftFromText="180" w:rightFromText="180" w:vertAnchor="text" w:horzAnchor="page" w:tblpX="1812" w:tblpY="622"/>
        <w:tblOverlap w:val="never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2806"/>
        <w:gridCol w:w="1403"/>
        <w:gridCol w:w="2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2" w:hRule="atLeast"/>
        </w:trPr>
        <w:tc>
          <w:tcPr>
            <w:tcW w:w="14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80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  <w:t>班级</w:t>
            </w:r>
          </w:p>
        </w:tc>
        <w:tc>
          <w:tcPr>
            <w:tcW w:w="28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0" w:hRule="atLeast"/>
        </w:trPr>
        <w:tc>
          <w:tcPr>
            <w:tcW w:w="14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  <w:t>部门</w:t>
            </w:r>
          </w:p>
        </w:tc>
        <w:tc>
          <w:tcPr>
            <w:tcW w:w="280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  <w:t>职位</w:t>
            </w:r>
          </w:p>
        </w:tc>
        <w:tc>
          <w:tcPr>
            <w:tcW w:w="28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94" w:hRule="atLeast"/>
        </w:trPr>
        <w:tc>
          <w:tcPr>
            <w:tcW w:w="14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  <w:t>退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  <w:t>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  <w:t>理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  <w:t>由</w:t>
            </w:r>
          </w:p>
        </w:tc>
        <w:tc>
          <w:tcPr>
            <w:tcW w:w="701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36" w:hRule="atLeast"/>
        </w:trPr>
        <w:tc>
          <w:tcPr>
            <w:tcW w:w="14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  <w:t>主席团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701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wordWrap/>
              <w:jc w:val="right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wordWrap/>
              <w:jc w:val="right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wordWrap/>
              <w:jc w:val="right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53" w:hRule="atLeast"/>
        </w:trPr>
        <w:tc>
          <w:tcPr>
            <w:tcW w:w="14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  <w:t>团委意见</w:t>
            </w:r>
          </w:p>
        </w:tc>
        <w:tc>
          <w:tcPr>
            <w:tcW w:w="701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wordWrap/>
              <w:jc w:val="right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wordWrap/>
              <w:jc w:val="right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wordWrap/>
              <w:jc w:val="right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ind w:firstLine="840" w:firstLineChars="300"/>
        <w:rPr>
          <w:rFonts w:hint="default"/>
          <w:color w:val="C00000"/>
          <w:sz w:val="28"/>
          <w:szCs w:val="28"/>
          <w:lang w:eastAsia="zh-CN"/>
        </w:rPr>
      </w:pPr>
      <w:r>
        <w:rPr>
          <w:rFonts w:hint="default"/>
          <w:color w:val="C00000"/>
          <w:sz w:val="28"/>
          <w:szCs w:val="28"/>
          <w:lang w:eastAsia="zh-CN"/>
        </w:rPr>
        <w:t>（</w:t>
      </w:r>
      <w:r>
        <w:rPr>
          <w:rFonts w:hint="eastAsia"/>
          <w:color w:val="C00000"/>
          <w:sz w:val="28"/>
          <w:szCs w:val="28"/>
          <w:lang w:val="en-US" w:eastAsia="zh-Hans"/>
        </w:rPr>
        <w:t>三号方正仿宋</w:t>
      </w:r>
      <w:r>
        <w:rPr>
          <w:rFonts w:hint="default"/>
          <w:color w:val="C00000"/>
          <w:sz w:val="28"/>
          <w:szCs w:val="28"/>
          <w:lang w:eastAsia="zh-CN"/>
        </w:rPr>
        <w:t>）</w:t>
      </w:r>
      <w:r>
        <w:rPr>
          <w:rFonts w:hint="eastAsia"/>
          <w:color w:val="C00000"/>
          <w:sz w:val="28"/>
          <w:szCs w:val="28"/>
          <w:lang w:val="en-US" w:eastAsia="zh-Hans"/>
        </w:rPr>
        <w:t>使用时需删除红色字体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D507E"/>
    <w:rsid w:val="2EED507E"/>
    <w:rsid w:val="DD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2020-04-28T23:19:00Z</dcterms:created>
  <dc:creator>蚀</dc:creator>
  <cp:lastModifiedBy>huizi</cp:lastModifiedBy>
  <dcterms:modified xsi:type="dcterms:W3CDTF">2022-04-25T18:49:22Z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