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附件</w:t>
      </w:r>
      <w:r>
        <w:rPr>
          <w:rFonts w:hint="eastAsia" w:ascii="仿宋" w:hAnsi="仿宋" w:eastAsia="仿宋" w:cs="Times New Roman"/>
          <w:b/>
          <w:sz w:val="32"/>
          <w:szCs w:val="32"/>
          <w:lang w:val="en-US" w:eastAsia="zh-CN"/>
        </w:rPr>
        <w:t>7</w:t>
      </w:r>
      <w:r>
        <w:rPr>
          <w:rFonts w:ascii="仿宋" w:hAnsi="仿宋" w:eastAsia="仿宋" w:cs="Times New Roman"/>
          <w:b/>
          <w:sz w:val="32"/>
          <w:szCs w:val="32"/>
        </w:rPr>
        <w:t xml:space="preserve"> </w:t>
      </w:r>
    </w:p>
    <w:p>
      <w:pPr>
        <w:jc w:val="center"/>
        <w:rPr>
          <w:rFonts w:ascii="仿宋" w:hAnsi="仿宋" w:eastAsia="仿宋" w:cs="Times New Roman"/>
          <w:b/>
          <w:sz w:val="36"/>
          <w:szCs w:val="36"/>
        </w:rPr>
      </w:pPr>
      <w:r>
        <w:rPr>
          <w:rFonts w:hint="eastAsia" w:ascii="仿宋" w:hAnsi="仿宋" w:eastAsia="仿宋" w:cs="Times New Roman"/>
          <w:b/>
          <w:sz w:val="36"/>
          <w:szCs w:val="36"/>
          <w:lang w:val="en-US" w:eastAsia="zh-CN"/>
        </w:rPr>
        <w:t>安徽艺术学院</w:t>
      </w:r>
      <w:r>
        <w:rPr>
          <w:rFonts w:hint="eastAsia" w:ascii="仿宋" w:hAnsi="仿宋" w:eastAsia="仿宋" w:cs="Times New Roman"/>
          <w:b/>
          <w:sz w:val="36"/>
          <w:szCs w:val="36"/>
        </w:rPr>
        <w:t>混合式教学设计创新大赛</w:t>
      </w:r>
      <w:r>
        <w:rPr>
          <w:rFonts w:hint="eastAsia" w:ascii="仿宋" w:hAnsi="仿宋" w:eastAsia="仿宋" w:cs="Times New Roman"/>
          <w:b/>
          <w:sz w:val="36"/>
          <w:szCs w:val="36"/>
          <w:lang w:val="en-US" w:eastAsia="zh-CN"/>
        </w:rPr>
        <w:t>系、（</w:t>
      </w:r>
      <w:r>
        <w:rPr>
          <w:rFonts w:hint="eastAsia" w:ascii="仿宋" w:hAnsi="仿宋" w:eastAsia="仿宋" w:cs="Times New Roman"/>
          <w:b/>
          <w:sz w:val="36"/>
          <w:szCs w:val="36"/>
        </w:rPr>
        <w:t>部</w:t>
      </w:r>
      <w:bookmarkStart w:id="3" w:name="_GoBack"/>
      <w:r>
        <w:rPr>
          <w:rFonts w:hint="eastAsia" w:ascii="仿宋" w:hAnsi="仿宋" w:eastAsia="仿宋" w:cs="Times New Roman"/>
          <w:b/>
          <w:sz w:val="36"/>
          <w:szCs w:val="36"/>
          <w:lang w:eastAsia="zh-CN"/>
        </w:rPr>
        <w:t>、</w:t>
      </w:r>
      <w:bookmarkEnd w:id="3"/>
      <w:r>
        <w:rPr>
          <w:rFonts w:hint="eastAsia" w:ascii="仿宋" w:hAnsi="仿宋" w:eastAsia="仿宋" w:cs="Times New Roman"/>
          <w:b/>
          <w:sz w:val="36"/>
          <w:szCs w:val="36"/>
        </w:rPr>
        <w:t>院）</w:t>
      </w:r>
      <w:r>
        <w:rPr>
          <w:rFonts w:hint="eastAsia" w:ascii="仿宋" w:hAnsi="仿宋" w:eastAsia="仿宋" w:cs="Times New Roman"/>
          <w:b/>
          <w:sz w:val="36"/>
          <w:szCs w:val="36"/>
          <w:lang w:val="en-US" w:eastAsia="zh-CN"/>
        </w:rPr>
        <w:t>推荐</w:t>
      </w:r>
      <w:r>
        <w:rPr>
          <w:rFonts w:hint="eastAsia" w:ascii="仿宋" w:hAnsi="仿宋" w:eastAsia="仿宋" w:cs="Times New Roman"/>
          <w:b/>
          <w:sz w:val="36"/>
          <w:szCs w:val="36"/>
        </w:rPr>
        <w:t>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1190"/>
        <w:gridCol w:w="1260"/>
        <w:gridCol w:w="1240"/>
        <w:gridCol w:w="1250"/>
        <w:gridCol w:w="2490"/>
        <w:gridCol w:w="1310"/>
        <w:gridCol w:w="1390"/>
        <w:gridCol w:w="1360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612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1260" w:type="dxa"/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Tahom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方向</w:t>
            </w:r>
          </w:p>
        </w:tc>
        <w:tc>
          <w:tcPr>
            <w:tcW w:w="124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课程性质</w:t>
            </w:r>
          </w:p>
        </w:tc>
        <w:tc>
          <w:tcPr>
            <w:tcW w:w="125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课程分类</w:t>
            </w:r>
          </w:p>
        </w:tc>
        <w:tc>
          <w:tcPr>
            <w:tcW w:w="24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学时（总学时/线上/线下）</w:t>
            </w:r>
          </w:p>
        </w:tc>
        <w:tc>
          <w:tcPr>
            <w:tcW w:w="131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>
            <w:pPr>
              <w:pStyle w:val="10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3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36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072" w:type="dxa"/>
            <w:tcBorders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课程团队成员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12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12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12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12" w:type="dxa"/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12" w:type="dxa"/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vAlign w:val="center"/>
          </w:tcPr>
          <w:p>
            <w:pPr>
              <w:pStyle w:val="10"/>
              <w:jc w:val="center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74" w:type="dxa"/>
            <w:gridSpan w:val="10"/>
            <w:vAlign w:val="center"/>
          </w:tcPr>
          <w:p>
            <w:pPr>
              <w:pStyle w:val="10"/>
              <w:rPr>
                <w:rFonts w:ascii="仿宋" w:hAnsi="仿宋" w:eastAsia="仿宋" w:cs="Tahom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说明：课程性质是指：必修课、选修课；课程分类是指：公共基础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、专业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素质教育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专业拓展教育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、实践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Hlk101791653"/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2022年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日（周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）下午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：00前，</w:t>
            </w:r>
            <w:bookmarkEnd w:id="0"/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各</w:t>
            </w:r>
            <w:bookmarkStart w:id="1" w:name="_Hlk101797651"/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教学单位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教科研办主任</w:t>
            </w:r>
            <w:bookmarkEnd w:id="1"/>
            <w:bookmarkStart w:id="2" w:name="_Hlk101797625"/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将此表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加盖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单位公章电子版扫</w:t>
            </w:r>
            <w:r>
              <w:rPr>
                <w:rFonts w:hint="eastAsia" w:ascii="仿宋" w:hAnsi="仿宋" w:eastAsia="仿宋" w:cs="Tahom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描件发送邮箱115020@ahua.edu.cn  ，纸质版送到综合楼教务处713室傅老师。</w:t>
            </w:r>
            <w:bookmarkEnd w:id="2"/>
          </w:p>
        </w:tc>
      </w:tr>
    </w:tbl>
    <w:p>
      <w:pPr>
        <w:jc w:val="left"/>
        <w:rPr>
          <w:rFonts w:ascii="仿宋" w:hAnsi="仿宋" w:eastAsia="仿宋" w:cs="Times New Roman"/>
          <w:sz w:val="28"/>
          <w:szCs w:val="28"/>
          <w:u w:val="single"/>
        </w:rPr>
      </w:pPr>
    </w:p>
    <w:p>
      <w:pPr>
        <w:jc w:val="center"/>
        <w:rPr>
          <w:rFonts w:ascii="仿宋" w:hAnsi="仿宋" w:eastAsia="仿宋" w:cs="Times New Roman"/>
          <w:sz w:val="24"/>
          <w:szCs w:val="24"/>
        </w:rPr>
      </w:pPr>
    </w:p>
    <w:p>
      <w:pPr>
        <w:ind w:firstLine="6300" w:firstLineChars="2100"/>
        <w:jc w:val="lef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填表人：</w:t>
      </w:r>
      <w:r>
        <w:rPr>
          <w:rFonts w:hint="eastAsia" w:ascii="仿宋" w:hAnsi="仿宋" w:eastAsia="仿宋" w:cs="Times New Roman"/>
          <w:sz w:val="30"/>
          <w:szCs w:val="30"/>
          <w:u w:val="single"/>
        </w:rPr>
        <w:t xml:space="preserve"> </w:t>
      </w:r>
      <w:r>
        <w:rPr>
          <w:rFonts w:ascii="仿宋" w:hAnsi="仿宋" w:eastAsia="仿宋" w:cs="Times New Roman"/>
          <w:sz w:val="30"/>
          <w:szCs w:val="30"/>
          <w:u w:val="single"/>
        </w:rPr>
        <w:t xml:space="preserve">       </w:t>
      </w:r>
      <w:r>
        <w:rPr>
          <w:rFonts w:ascii="仿宋" w:hAnsi="仿宋" w:eastAsia="仿宋" w:cs="Times New Roman"/>
          <w:sz w:val="30"/>
          <w:szCs w:val="30"/>
        </w:rPr>
        <w:t xml:space="preserve">  </w:t>
      </w:r>
      <w:r>
        <w:rPr>
          <w:rFonts w:hint="eastAsia" w:ascii="仿宋" w:hAnsi="仿宋" w:eastAsia="仿宋" w:cs="Times New Roman"/>
          <w:sz w:val="30"/>
          <w:szCs w:val="30"/>
        </w:rPr>
        <w:t>联系电话：</w:t>
      </w:r>
      <w:r>
        <w:rPr>
          <w:rFonts w:ascii="仿宋" w:hAnsi="仿宋" w:eastAsia="仿宋" w:cs="Times New Roman"/>
          <w:sz w:val="30"/>
          <w:szCs w:val="30"/>
          <w:u w:val="single"/>
        </w:rPr>
        <w:t xml:space="preserve">        </w:t>
      </w:r>
      <w:r>
        <w:rPr>
          <w:rFonts w:hint="eastAsia" w:ascii="仿宋" w:hAnsi="仿宋" w:eastAsia="仿宋" w:cs="Times New Roman"/>
          <w:sz w:val="30"/>
          <w:szCs w:val="30"/>
          <w:u w:val="single"/>
        </w:rPr>
        <w:t xml:space="preserve"> </w:t>
      </w:r>
      <w:r>
        <w:rPr>
          <w:rFonts w:ascii="仿宋" w:hAnsi="仿宋" w:eastAsia="仿宋" w:cs="Times New Roman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Times New Roman"/>
          <w:sz w:val="30"/>
          <w:szCs w:val="30"/>
          <w:u w:val="single"/>
        </w:rPr>
        <w:t xml:space="preserve"> </w:t>
      </w:r>
      <w:r>
        <w:rPr>
          <w:rFonts w:ascii="仿宋" w:hAnsi="仿宋" w:eastAsia="仿宋" w:cs="Times New Roman"/>
          <w:sz w:val="30"/>
          <w:szCs w:val="30"/>
          <w:u w:val="single"/>
        </w:rPr>
        <w:t xml:space="preserve">        </w:t>
      </w:r>
    </w:p>
    <w:p>
      <w:pPr>
        <w:ind w:firstLine="6300" w:firstLineChars="2100"/>
        <w:jc w:val="left"/>
        <w:rPr>
          <w:rFonts w:ascii="仿宋" w:hAnsi="仿宋" w:eastAsia="仿宋" w:cs="Times New Roman"/>
          <w:sz w:val="30"/>
          <w:szCs w:val="30"/>
        </w:rPr>
      </w:pPr>
    </w:p>
    <w:p>
      <w:pPr>
        <w:ind w:firstLine="6300" w:firstLineChars="2100"/>
        <w:jc w:val="left"/>
      </w:pPr>
      <w:r>
        <w:rPr>
          <w:rFonts w:hint="eastAsia" w:ascii="仿宋" w:hAnsi="仿宋" w:eastAsia="仿宋" w:cs="Times New Roman"/>
          <w:sz w:val="30"/>
          <w:szCs w:val="30"/>
        </w:rPr>
        <w:t>主要负责人签字：</w:t>
      </w:r>
      <w:r>
        <w:rPr>
          <w:rFonts w:hint="eastAsia" w:ascii="仿宋" w:hAnsi="仿宋" w:eastAsia="仿宋" w:cs="Times New Roman"/>
          <w:sz w:val="30"/>
          <w:szCs w:val="30"/>
          <w:u w:val="single"/>
        </w:rPr>
        <w:t xml:space="preserve"> </w:t>
      </w:r>
      <w:r>
        <w:rPr>
          <w:rFonts w:ascii="仿宋" w:hAnsi="仿宋" w:eastAsia="仿宋" w:cs="Times New Roman"/>
          <w:sz w:val="30"/>
          <w:szCs w:val="30"/>
          <w:u w:val="single"/>
        </w:rPr>
        <w:t xml:space="preserve">           </w:t>
      </w:r>
      <w:r>
        <w:rPr>
          <w:rFonts w:ascii="仿宋" w:hAnsi="仿宋" w:eastAsia="仿宋" w:cs="Times New Roman"/>
          <w:sz w:val="30"/>
          <w:szCs w:val="30"/>
        </w:rPr>
        <w:t xml:space="preserve">  </w:t>
      </w:r>
      <w:r>
        <w:rPr>
          <w:rFonts w:hint="eastAsia" w:ascii="仿宋" w:hAnsi="仿宋" w:eastAsia="仿宋" w:cs="Times New Roman"/>
          <w:sz w:val="30"/>
          <w:szCs w:val="30"/>
        </w:rPr>
        <w:t>单位盖章：</w:t>
      </w:r>
      <w:r>
        <w:rPr>
          <w:rFonts w:hint="eastAsia" w:ascii="仿宋" w:hAnsi="仿宋" w:eastAsia="仿宋" w:cs="Times New Roman"/>
          <w:sz w:val="30"/>
          <w:szCs w:val="30"/>
          <w:u w:val="single"/>
        </w:rPr>
        <w:t xml:space="preserve"> </w:t>
      </w:r>
      <w:r>
        <w:rPr>
          <w:rFonts w:ascii="仿宋" w:hAnsi="仿宋" w:eastAsia="仿宋" w:cs="Times New Roman"/>
          <w:sz w:val="30"/>
          <w:szCs w:val="30"/>
          <w:u w:val="single"/>
        </w:rPr>
        <w:t xml:space="preserve">      </w:t>
      </w:r>
    </w:p>
    <w:sectPr>
      <w:pgSz w:w="16838" w:h="11906" w:orient="landscape"/>
      <w:pgMar w:top="1135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ODU3MDQ0NmFhYTE1MjZlNDRlM2E3Y2EwMDY1ZTUifQ=="/>
  </w:docVars>
  <w:rsids>
    <w:rsidRoot w:val="00EB622D"/>
    <w:rsid w:val="00010E3C"/>
    <w:rsid w:val="00144203"/>
    <w:rsid w:val="002E2F66"/>
    <w:rsid w:val="00340051"/>
    <w:rsid w:val="0050095B"/>
    <w:rsid w:val="005D4EA5"/>
    <w:rsid w:val="00662C4B"/>
    <w:rsid w:val="00667F18"/>
    <w:rsid w:val="009F24B6"/>
    <w:rsid w:val="00A41C8D"/>
    <w:rsid w:val="00B410E1"/>
    <w:rsid w:val="00BA2EF0"/>
    <w:rsid w:val="00EB622D"/>
    <w:rsid w:val="00FA4E6E"/>
    <w:rsid w:val="0ACC485F"/>
    <w:rsid w:val="0D0E57DD"/>
    <w:rsid w:val="1A60072D"/>
    <w:rsid w:val="25502D5E"/>
    <w:rsid w:val="2AE1391B"/>
    <w:rsid w:val="343E2C41"/>
    <w:rsid w:val="38E72296"/>
    <w:rsid w:val="3A4F678F"/>
    <w:rsid w:val="43495316"/>
    <w:rsid w:val="452D591E"/>
    <w:rsid w:val="46472A10"/>
    <w:rsid w:val="493D729E"/>
    <w:rsid w:val="54B05DCB"/>
    <w:rsid w:val="58BA7C66"/>
    <w:rsid w:val="5947593A"/>
    <w:rsid w:val="63022284"/>
    <w:rsid w:val="6CDC5E0B"/>
    <w:rsid w:val="788A1F2C"/>
    <w:rsid w:val="7A91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等线" w:eastAsia="等线" w:cs="等线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221</Words>
  <Characters>245</Characters>
  <Lines>1</Lines>
  <Paragraphs>1</Paragraphs>
  <TotalTime>0</TotalTime>
  <ScaleCrop>false</ScaleCrop>
  <LinksUpToDate>false</LinksUpToDate>
  <CharactersWithSpaces>298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2022-04-26T06:08:00Z</dcterms:created>
  <dc:creator>ADMIN</dc:creator>
  <cp:lastModifiedBy>润子</cp:lastModifiedBy>
  <dcterms:modified xsi:type="dcterms:W3CDTF">2022-05-30T02:02:56Z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0D6D259266CE489AB125EF369C85BAD4</vt:lpwstr>
  </property>
</Properties>
</file>