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A0D15">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p w14:paraId="5C00A65A">
      <w:pPr>
        <w:jc w:val="center"/>
        <w:rPr>
          <w:rFonts w:ascii="黑体" w:hAnsi="黑体" w:eastAsia="黑体"/>
          <w:sz w:val="36"/>
          <w:szCs w:val="36"/>
        </w:rPr>
      </w:pPr>
      <w:r>
        <w:rPr>
          <w:rFonts w:hint="eastAsia" w:ascii="黑体" w:hAnsi="黑体" w:eastAsia="黑体"/>
          <w:sz w:val="36"/>
          <w:szCs w:val="36"/>
        </w:rPr>
        <w:t>工程类</w:t>
      </w:r>
      <w:r>
        <w:rPr>
          <w:rFonts w:hint="eastAsia" w:ascii="黑体" w:hAnsi="黑体" w:eastAsia="黑体"/>
          <w:sz w:val="36"/>
          <w:szCs w:val="36"/>
          <w:lang w:val="en-US" w:eastAsia="zh-CN"/>
        </w:rPr>
        <w:t>项目</w:t>
      </w:r>
      <w:r>
        <w:rPr>
          <w:rFonts w:hint="eastAsia" w:ascii="黑体" w:hAnsi="黑体" w:eastAsia="黑体"/>
          <w:sz w:val="36"/>
          <w:szCs w:val="36"/>
        </w:rPr>
        <w:t>需求</w:t>
      </w:r>
    </w:p>
    <w:p w14:paraId="1523C5A2">
      <w:pPr>
        <w:numPr>
          <w:ilvl w:val="0"/>
          <w:numId w:val="0"/>
        </w:numPr>
        <w:spacing w:line="360" w:lineRule="auto"/>
        <w:ind w:leftChars="0"/>
        <w:jc w:val="left"/>
        <w:outlineLvl w:val="0"/>
        <w:rPr>
          <w:rFonts w:ascii="宋体" w:hAnsi="宋体"/>
          <w:b/>
          <w:sz w:val="28"/>
          <w:szCs w:val="28"/>
        </w:rPr>
      </w:pPr>
      <w:r>
        <w:rPr>
          <w:rFonts w:hint="eastAsia" w:ascii="宋体" w:hAnsi="宋体"/>
          <w:b/>
          <w:sz w:val="24"/>
          <w:szCs w:val="28"/>
          <w:lang w:val="en-US" w:eastAsia="zh-CN"/>
        </w:rPr>
        <w:t>一、</w:t>
      </w:r>
      <w:r>
        <w:rPr>
          <w:rFonts w:hint="eastAsia" w:ascii="宋体" w:hAnsi="宋体"/>
          <w:b/>
          <w:sz w:val="24"/>
          <w:szCs w:val="28"/>
        </w:rPr>
        <w:t xml:space="preserve">需求概况                      </w:t>
      </w:r>
      <w:r>
        <w:rPr>
          <w:rFonts w:hint="eastAsia" w:ascii="宋体" w:hAnsi="宋体"/>
          <w:b/>
          <w:sz w:val="28"/>
          <w:szCs w:val="28"/>
          <w:lang w:val="en-US" w:eastAsia="zh-CN"/>
        </w:rPr>
        <w:t>项目需求单位</w:t>
      </w:r>
      <w:r>
        <w:rPr>
          <w:rFonts w:hint="eastAsia" w:ascii="宋体" w:hAnsi="宋体"/>
          <w:b/>
          <w:sz w:val="28"/>
          <w:szCs w:val="28"/>
        </w:rPr>
        <w:t>：（单位公章）</w:t>
      </w:r>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6668"/>
      </w:tblGrid>
      <w:tr w14:paraId="1E5F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5CF8A307">
            <w:pPr>
              <w:jc w:val="center"/>
              <w:rPr>
                <w:rFonts w:ascii="宋体" w:hAnsi="宋体"/>
                <w:b/>
                <w:sz w:val="24"/>
              </w:rPr>
            </w:pPr>
            <w:r>
              <w:rPr>
                <w:rFonts w:hint="eastAsia" w:ascii="宋体" w:hAnsi="宋体"/>
                <w:b/>
                <w:sz w:val="24"/>
              </w:rPr>
              <w:t>项目名称</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0A4A6780">
            <w:pPr>
              <w:autoSpaceDE w:val="0"/>
              <w:autoSpaceDN w:val="0"/>
              <w:adjustRightInd w:val="0"/>
              <w:jc w:val="left"/>
              <w:rPr>
                <w:rFonts w:ascii="宋体" w:hAnsi="宋体"/>
                <w:b/>
                <w:sz w:val="24"/>
              </w:rPr>
            </w:pPr>
          </w:p>
        </w:tc>
      </w:tr>
      <w:tr w14:paraId="7159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6EA2AF4F">
            <w:pPr>
              <w:jc w:val="center"/>
              <w:rPr>
                <w:rFonts w:hint="eastAsia" w:ascii="宋体" w:hAnsi="宋体" w:eastAsiaTheme="minorEastAsia"/>
                <w:b/>
                <w:sz w:val="24"/>
                <w:lang w:eastAsia="zh-CN"/>
              </w:rPr>
            </w:pPr>
            <w:r>
              <w:rPr>
                <w:rFonts w:hint="eastAsia" w:ascii="宋体" w:hAnsi="宋体"/>
                <w:b/>
                <w:sz w:val="24"/>
              </w:rPr>
              <w:t>项目</w:t>
            </w:r>
            <w:r>
              <w:rPr>
                <w:rFonts w:hint="eastAsia" w:ascii="宋体" w:hAnsi="宋体"/>
                <w:b/>
                <w:sz w:val="24"/>
                <w:lang w:val="en-US" w:eastAsia="zh-CN"/>
              </w:rPr>
              <w:t>预算（概算）</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582845FF">
            <w:pPr>
              <w:autoSpaceDE w:val="0"/>
              <w:autoSpaceDN w:val="0"/>
              <w:adjustRightInd w:val="0"/>
              <w:spacing w:line="360" w:lineRule="auto"/>
              <w:jc w:val="left"/>
              <w:rPr>
                <w:rFonts w:ascii="宋体" w:hAnsi="宋体"/>
                <w:szCs w:val="21"/>
              </w:rPr>
            </w:pPr>
            <w:r>
              <w:rPr>
                <w:rFonts w:hint="eastAsia" w:ascii="宋体" w:hAnsi="宋体"/>
                <w:color w:val="000000"/>
                <w:szCs w:val="21"/>
                <w:u w:val="single"/>
              </w:rPr>
              <w:t xml:space="preserve">       </w:t>
            </w:r>
            <w:r>
              <w:rPr>
                <w:rFonts w:hint="eastAsia" w:ascii="宋体" w:hAnsi="宋体"/>
                <w:color w:val="000000"/>
                <w:szCs w:val="21"/>
              </w:rPr>
              <w:t>万元</w:t>
            </w:r>
            <w:r>
              <w:rPr>
                <w:rFonts w:hint="eastAsia" w:ascii="宋体" w:hAnsi="宋体"/>
                <w:color w:val="000000"/>
                <w:szCs w:val="21"/>
                <w:lang w:eastAsia="zh-CN"/>
              </w:rPr>
              <w:t>，</w:t>
            </w:r>
            <w:r>
              <w:rPr>
                <w:rFonts w:hint="eastAsia" w:ascii="宋体" w:hAnsi="宋体"/>
                <w:color w:val="000000"/>
                <w:szCs w:val="21"/>
                <w:lang w:val="en-US" w:eastAsia="zh-CN"/>
              </w:rPr>
              <w:t>最高限价</w:t>
            </w:r>
            <w:r>
              <w:rPr>
                <w:rFonts w:hint="eastAsia" w:ascii="宋体" w:hAnsi="宋体"/>
                <w:color w:val="000000"/>
                <w:szCs w:val="21"/>
                <w:u w:val="single"/>
              </w:rPr>
              <w:t xml:space="preserve">       </w:t>
            </w:r>
          </w:p>
        </w:tc>
      </w:tr>
      <w:tr w14:paraId="767B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01B3CEB4">
            <w:pPr>
              <w:jc w:val="center"/>
              <w:rPr>
                <w:rFonts w:hint="default" w:ascii="宋体" w:hAnsi="宋体" w:eastAsiaTheme="minorEastAsia"/>
                <w:b/>
                <w:sz w:val="24"/>
                <w:lang w:val="en-US" w:eastAsia="zh-CN"/>
              </w:rPr>
            </w:pPr>
            <w:r>
              <w:rPr>
                <w:rFonts w:hint="eastAsia" w:ascii="宋体" w:hAnsi="宋体"/>
                <w:b/>
                <w:sz w:val="24"/>
                <w:lang w:val="en-US" w:eastAsia="zh-CN"/>
              </w:rPr>
              <w:t>资金来源</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7347D623">
            <w:pPr>
              <w:autoSpaceDE w:val="0"/>
              <w:autoSpaceDN w:val="0"/>
              <w:adjustRightInd w:val="0"/>
              <w:spacing w:line="360" w:lineRule="auto"/>
              <w:jc w:val="left"/>
              <w:rPr>
                <w:rFonts w:hint="eastAsia" w:ascii="宋体" w:hAnsi="宋体"/>
                <w:color w:val="000000"/>
                <w:szCs w:val="21"/>
                <w:u w:val="single"/>
              </w:rPr>
            </w:pPr>
          </w:p>
        </w:tc>
      </w:tr>
      <w:tr w14:paraId="07FE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66CFDCC7">
            <w:pPr>
              <w:jc w:val="center"/>
              <w:rPr>
                <w:rFonts w:hint="eastAsia" w:ascii="宋体" w:hAnsi="宋体" w:eastAsiaTheme="minorEastAsia"/>
                <w:b/>
                <w:sz w:val="24"/>
                <w:lang w:eastAsia="zh-CN"/>
              </w:rPr>
            </w:pPr>
            <w:r>
              <w:rPr>
                <w:rFonts w:hint="eastAsia" w:ascii="宋体" w:hAnsi="宋体"/>
                <w:b/>
                <w:sz w:val="24"/>
                <w:lang w:eastAsia="zh-CN"/>
              </w:rPr>
              <w:t>项目经办人</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282418DB">
            <w:pPr>
              <w:autoSpaceDE w:val="0"/>
              <w:autoSpaceDN w:val="0"/>
              <w:adjustRightInd w:val="0"/>
              <w:jc w:val="left"/>
              <w:rPr>
                <w:rFonts w:ascii="宋体" w:hAnsi="宋体"/>
                <w:szCs w:val="21"/>
              </w:rPr>
            </w:pPr>
            <w:r>
              <w:rPr>
                <w:rFonts w:hint="eastAsia" w:ascii="宋体" w:hAnsi="宋体"/>
                <w:szCs w:val="21"/>
              </w:rPr>
              <w:t>填写</w:t>
            </w:r>
            <w:r>
              <w:rPr>
                <w:rFonts w:hint="eastAsia" w:ascii="宋体" w:hAnsi="宋体"/>
                <w:szCs w:val="21"/>
                <w:lang w:val="en-US" w:eastAsia="zh-CN"/>
              </w:rPr>
              <w:t>项目需求</w:t>
            </w:r>
            <w:r>
              <w:rPr>
                <w:rFonts w:hint="eastAsia" w:ascii="宋体" w:hAnsi="宋体"/>
                <w:szCs w:val="21"/>
              </w:rPr>
              <w:t>单位的具体</w:t>
            </w:r>
            <w:r>
              <w:rPr>
                <w:rFonts w:hint="eastAsia" w:ascii="宋体" w:hAnsi="宋体"/>
                <w:szCs w:val="21"/>
                <w:lang w:eastAsia="zh-CN"/>
              </w:rPr>
              <w:t>项目经办人</w:t>
            </w:r>
            <w:r>
              <w:rPr>
                <w:rFonts w:hint="eastAsia" w:ascii="宋体" w:hAnsi="宋体"/>
                <w:szCs w:val="21"/>
              </w:rPr>
              <w:t>姓名、联系方式等</w:t>
            </w:r>
          </w:p>
        </w:tc>
      </w:tr>
      <w:tr w14:paraId="0789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4022EE9D">
            <w:pPr>
              <w:jc w:val="center"/>
              <w:rPr>
                <w:rFonts w:hint="eastAsia" w:ascii="宋体" w:hAnsi="宋体"/>
                <w:b/>
                <w:color w:val="auto"/>
                <w:sz w:val="24"/>
                <w:lang w:val="en-US" w:eastAsia="zh-CN"/>
              </w:rPr>
            </w:pPr>
            <w:r>
              <w:rPr>
                <w:rFonts w:hint="eastAsia" w:ascii="宋体" w:hAnsi="宋体"/>
                <w:b/>
                <w:color w:val="auto"/>
                <w:sz w:val="24"/>
                <w:lang w:val="en-US" w:eastAsia="zh-CN"/>
              </w:rPr>
              <w:t>项目归口</w:t>
            </w:r>
          </w:p>
          <w:p w14:paraId="063710BE">
            <w:pPr>
              <w:jc w:val="center"/>
              <w:rPr>
                <w:rFonts w:hint="eastAsia" w:ascii="宋体" w:hAnsi="宋体" w:eastAsiaTheme="minorEastAsia"/>
                <w:b/>
                <w:sz w:val="24"/>
                <w:lang w:eastAsia="zh-CN"/>
              </w:rPr>
            </w:pPr>
            <w:r>
              <w:rPr>
                <w:rFonts w:hint="eastAsia" w:ascii="宋体" w:hAnsi="宋体"/>
                <w:b/>
                <w:color w:val="auto"/>
                <w:sz w:val="24"/>
                <w:lang w:val="en-US" w:eastAsia="zh-CN"/>
              </w:rPr>
              <w:t>（业务）管理部门</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6B27D347">
            <w:pPr>
              <w:autoSpaceDE w:val="0"/>
              <w:autoSpaceDN w:val="0"/>
              <w:adjustRightInd w:val="0"/>
              <w:jc w:val="left"/>
              <w:rPr>
                <w:rFonts w:ascii="宋体" w:hAnsi="宋体"/>
                <w:szCs w:val="21"/>
              </w:rPr>
            </w:pPr>
          </w:p>
        </w:tc>
      </w:tr>
      <w:tr w14:paraId="15D3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10733AE9">
            <w:pPr>
              <w:jc w:val="center"/>
              <w:rPr>
                <w:rFonts w:ascii="宋体" w:hAnsi="宋体"/>
                <w:b/>
                <w:sz w:val="24"/>
              </w:rPr>
            </w:pPr>
            <w:r>
              <w:rPr>
                <w:rFonts w:hint="eastAsia" w:ascii="宋体" w:hAnsi="宋体"/>
                <w:b/>
                <w:sz w:val="24"/>
              </w:rPr>
              <w:t>支持中小企业发展</w:t>
            </w:r>
          </w:p>
          <w:p w14:paraId="14583E0F">
            <w:pPr>
              <w:jc w:val="center"/>
              <w:rPr>
                <w:rFonts w:ascii="宋体" w:hAnsi="宋体"/>
                <w:b/>
                <w:sz w:val="24"/>
              </w:rPr>
            </w:pPr>
            <w:r>
              <w:rPr>
                <w:rFonts w:hint="eastAsia" w:ascii="宋体" w:hAnsi="宋体"/>
                <w:b/>
                <w:sz w:val="24"/>
              </w:rPr>
              <w:t>政策措施</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2F138FCD">
            <w:pPr>
              <w:numPr>
                <w:ilvl w:val="0"/>
                <w:numId w:val="1"/>
              </w:numPr>
              <w:autoSpaceDE w:val="0"/>
              <w:autoSpaceDN w:val="0"/>
              <w:adjustRightInd w:val="0"/>
              <w:jc w:val="left"/>
              <w:rPr>
                <w:rFonts w:ascii="宋体" w:hAnsi="宋体"/>
                <w:szCs w:val="21"/>
              </w:rPr>
            </w:pPr>
            <w:r>
              <w:rPr>
                <w:rFonts w:hint="eastAsia" w:ascii="宋体" w:hAnsi="宋体"/>
                <w:szCs w:val="21"/>
              </w:rPr>
              <w:t xml:space="preserve">本项目专门面向中小企业（含监狱企业）。  </w:t>
            </w: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是</w:t>
            </w:r>
            <w:r>
              <w:rPr>
                <w:rFonts w:hint="eastAsia" w:ascii="宋体" w:hAnsi="宋体"/>
                <w:szCs w:val="21"/>
                <w:lang w:val="en-US" w:eastAsia="zh-CN"/>
              </w:rPr>
              <w:t xml:space="preserve">  </w:t>
            </w: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否</w:t>
            </w:r>
          </w:p>
          <w:p w14:paraId="5AA66308">
            <w:pPr>
              <w:numPr>
                <w:ilvl w:val="0"/>
                <w:numId w:val="1"/>
              </w:numPr>
              <w:autoSpaceDE w:val="0"/>
              <w:autoSpaceDN w:val="0"/>
              <w:adjustRightInd w:val="0"/>
              <w:jc w:val="left"/>
              <w:rPr>
                <w:rFonts w:ascii="宋体" w:hAnsi="宋体"/>
                <w:szCs w:val="21"/>
              </w:rPr>
            </w:pPr>
            <w:r>
              <w:rPr>
                <w:rFonts w:hint="eastAsia" w:ascii="宋体" w:hAnsi="宋体"/>
                <w:szCs w:val="21"/>
              </w:rPr>
              <w:t>本项目非专门面向中小企业，仅评审时予以价格扣除。</w:t>
            </w:r>
            <w:r>
              <w:rPr>
                <w:rFonts w:hint="eastAsia" w:ascii="宋体" w:hAnsi="宋体" w:eastAsia="宋体" w:cs="宋体"/>
                <w:spacing w:val="0"/>
                <w:sz w:val="22"/>
                <w:szCs w:val="22"/>
                <w:lang w:eastAsia="zh-CN"/>
              </w:rPr>
              <w:t>□</w:t>
            </w:r>
            <w:r>
              <w:rPr>
                <w:rFonts w:hint="eastAsia" w:ascii="宋体" w:hAnsi="宋体"/>
                <w:szCs w:val="21"/>
              </w:rPr>
              <w:t>是</w:t>
            </w:r>
            <w:r>
              <w:rPr>
                <w:rFonts w:hint="eastAsia" w:ascii="宋体" w:hAnsi="宋体"/>
                <w:szCs w:val="21"/>
                <w:lang w:val="en-US" w:eastAsia="zh-CN"/>
              </w:rPr>
              <w:t xml:space="preserve">  </w:t>
            </w:r>
            <w:r>
              <w:rPr>
                <w:rFonts w:hint="eastAsia" w:ascii="宋体" w:hAnsi="宋体" w:eastAsia="宋体" w:cs="宋体"/>
                <w:spacing w:val="0"/>
                <w:sz w:val="22"/>
                <w:szCs w:val="22"/>
                <w:lang w:eastAsia="zh-CN"/>
              </w:rPr>
              <w:t>□</w:t>
            </w:r>
            <w:r>
              <w:rPr>
                <w:rFonts w:hint="eastAsia" w:ascii="宋体" w:hAnsi="宋体"/>
                <w:szCs w:val="21"/>
              </w:rPr>
              <w:t>否</w:t>
            </w:r>
          </w:p>
        </w:tc>
      </w:tr>
      <w:tr w14:paraId="0EA9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50A0FEB0">
            <w:pPr>
              <w:jc w:val="center"/>
              <w:rPr>
                <w:rFonts w:ascii="宋体" w:hAnsi="宋体"/>
                <w:b/>
                <w:sz w:val="24"/>
              </w:rPr>
            </w:pPr>
            <w:r>
              <w:rPr>
                <w:rFonts w:hint="eastAsia" w:ascii="宋体" w:hAnsi="宋体"/>
                <w:b/>
                <w:sz w:val="24"/>
              </w:rPr>
              <w:t>工程内容（明确填写项目的主要建设内容，如建筑面积、结构、层数、长度、跨度等概况）</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51D2D8CD">
            <w:pPr>
              <w:autoSpaceDE w:val="0"/>
              <w:autoSpaceDN w:val="0"/>
              <w:adjustRightInd w:val="0"/>
              <w:jc w:val="left"/>
              <w:rPr>
                <w:rFonts w:ascii="宋体" w:hAnsi="宋体"/>
                <w:szCs w:val="21"/>
              </w:rPr>
            </w:pPr>
            <w:r>
              <w:rPr>
                <w:rFonts w:hint="eastAsia" w:ascii="宋体" w:hAnsi="宋体"/>
                <w:szCs w:val="21"/>
              </w:rPr>
              <w:t xml:space="preserve"> </w:t>
            </w:r>
          </w:p>
        </w:tc>
      </w:tr>
      <w:tr w14:paraId="4B52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324" w:type="dxa"/>
            <w:vMerge w:val="restart"/>
            <w:tcBorders>
              <w:top w:val="single" w:color="auto" w:sz="4" w:space="0"/>
              <w:left w:val="single" w:color="auto" w:sz="4" w:space="0"/>
              <w:bottom w:val="single" w:color="auto" w:sz="4" w:space="0"/>
              <w:right w:val="single" w:color="auto" w:sz="4" w:space="0"/>
            </w:tcBorders>
            <w:noWrap w:val="0"/>
            <w:vAlign w:val="center"/>
          </w:tcPr>
          <w:p w14:paraId="33677DBE">
            <w:pPr>
              <w:jc w:val="center"/>
              <w:rPr>
                <w:rFonts w:ascii="宋体" w:hAnsi="宋体"/>
                <w:b/>
                <w:sz w:val="24"/>
              </w:rPr>
            </w:pPr>
            <w:r>
              <w:rPr>
                <w:rFonts w:hint="eastAsia" w:ascii="宋体" w:hAnsi="宋体"/>
                <w:b/>
                <w:sz w:val="24"/>
              </w:rPr>
              <w:t>项目是否分包</w:t>
            </w:r>
          </w:p>
          <w:p w14:paraId="0680ADD6">
            <w:pPr>
              <w:jc w:val="center"/>
              <w:rPr>
                <w:rFonts w:ascii="宋体" w:hAnsi="宋体"/>
                <w:b/>
                <w:sz w:val="24"/>
              </w:rPr>
            </w:pPr>
            <w:r>
              <w:rPr>
                <w:rFonts w:hint="eastAsia" w:ascii="宋体" w:hAnsi="宋体"/>
                <w:b/>
                <w:sz w:val="24"/>
              </w:rPr>
              <w:t>及分包预算</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57B30BD1">
            <w:pPr>
              <w:autoSpaceDE w:val="0"/>
              <w:autoSpaceDN w:val="0"/>
              <w:adjustRightInd w:val="0"/>
              <w:jc w:val="left"/>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 xml:space="preserve">是 </w:t>
            </w:r>
          </w:p>
          <w:p w14:paraId="0CAC57B1">
            <w:pPr>
              <w:autoSpaceDE w:val="0"/>
              <w:autoSpaceDN w:val="0"/>
              <w:adjustRightInd w:val="0"/>
              <w:rPr>
                <w:rFonts w:ascii="宋体" w:hAnsi="宋体"/>
                <w:szCs w:val="21"/>
              </w:rPr>
            </w:pPr>
            <w:r>
              <w:rPr>
                <w:rFonts w:hint="eastAsia" w:ascii="宋体" w:hAnsi="宋体"/>
                <w:szCs w:val="21"/>
              </w:rPr>
              <w:t>分为   个包，第1包:分包名称，   万元，第2包:分包名称，   万元，第3包:分包名称，   万元…………</w:t>
            </w:r>
          </w:p>
        </w:tc>
      </w:tr>
      <w:tr w14:paraId="23B1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24" w:type="dxa"/>
            <w:vMerge w:val="continue"/>
            <w:tcBorders>
              <w:top w:val="single" w:color="auto" w:sz="4" w:space="0"/>
              <w:left w:val="single" w:color="auto" w:sz="4" w:space="0"/>
              <w:bottom w:val="single" w:color="auto" w:sz="4" w:space="0"/>
              <w:right w:val="single" w:color="auto" w:sz="4" w:space="0"/>
            </w:tcBorders>
            <w:noWrap w:val="0"/>
            <w:vAlign w:val="center"/>
          </w:tcPr>
          <w:p w14:paraId="58F60056">
            <w:pPr>
              <w:widowControl/>
              <w:jc w:val="left"/>
              <w:rPr>
                <w:rFonts w:ascii="宋体" w:hAnsi="宋体"/>
                <w:b/>
                <w:sz w:val="24"/>
              </w:rPr>
            </w:pPr>
          </w:p>
        </w:tc>
        <w:tc>
          <w:tcPr>
            <w:tcW w:w="6668" w:type="dxa"/>
            <w:tcBorders>
              <w:top w:val="single" w:color="auto" w:sz="4" w:space="0"/>
              <w:left w:val="single" w:color="auto" w:sz="4" w:space="0"/>
              <w:bottom w:val="single" w:color="auto" w:sz="4" w:space="0"/>
              <w:right w:val="single" w:color="auto" w:sz="4" w:space="0"/>
            </w:tcBorders>
            <w:noWrap w:val="0"/>
            <w:vAlign w:val="center"/>
          </w:tcPr>
          <w:p w14:paraId="0B1AE4FF">
            <w:pPr>
              <w:autoSpaceDE w:val="0"/>
              <w:autoSpaceDN w:val="0"/>
              <w:adjustRightInd w:val="0"/>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 xml:space="preserve">否 </w:t>
            </w:r>
          </w:p>
        </w:tc>
      </w:tr>
      <w:tr w14:paraId="4855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6ECADF8F">
            <w:pPr>
              <w:jc w:val="center"/>
              <w:rPr>
                <w:rFonts w:hint="eastAsia" w:ascii="宋体" w:hAnsi="宋体"/>
                <w:b/>
                <w:sz w:val="24"/>
                <w:lang w:val="en-US" w:eastAsia="zh-CN"/>
              </w:rPr>
            </w:pPr>
            <w:r>
              <w:rPr>
                <w:rFonts w:hint="eastAsia" w:ascii="宋体" w:hAnsi="宋体"/>
                <w:b/>
                <w:sz w:val="24"/>
                <w:lang w:eastAsia="zh-CN"/>
              </w:rPr>
              <w:t>竞争人</w:t>
            </w:r>
            <w:r>
              <w:rPr>
                <w:rFonts w:hint="eastAsia" w:ascii="宋体" w:hAnsi="宋体"/>
                <w:b/>
                <w:sz w:val="24"/>
              </w:rPr>
              <w:t>资格要求</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48C84C0F">
            <w:pPr>
              <w:autoSpaceDE w:val="0"/>
              <w:autoSpaceDN w:val="0"/>
              <w:adjustRightInd w:val="0"/>
              <w:spacing w:line="360" w:lineRule="auto"/>
              <w:jc w:val="left"/>
              <w:rPr>
                <w:rFonts w:ascii="宋体" w:hAnsi="宋体"/>
                <w:szCs w:val="21"/>
              </w:rPr>
            </w:pPr>
            <w:r>
              <w:rPr>
                <w:rFonts w:hint="eastAsia" w:ascii="宋体" w:hAnsi="宋体"/>
                <w:szCs w:val="21"/>
              </w:rPr>
              <w:t>1、符合《中华人民共和国政府采购法》第二十二条规定；</w:t>
            </w:r>
          </w:p>
          <w:p w14:paraId="2D9C6831">
            <w:pPr>
              <w:autoSpaceDE w:val="0"/>
              <w:autoSpaceDN w:val="0"/>
              <w:adjustRightInd w:val="0"/>
              <w:spacing w:line="360" w:lineRule="auto"/>
              <w:jc w:val="left"/>
              <w:rPr>
                <w:rFonts w:ascii="宋体" w:hAnsi="宋体"/>
                <w:szCs w:val="21"/>
              </w:rPr>
            </w:pPr>
            <w:r>
              <w:rPr>
                <w:rFonts w:hint="eastAsia" w:ascii="宋体" w:hAnsi="宋体"/>
                <w:szCs w:val="21"/>
              </w:rPr>
              <w:t>2、……；</w:t>
            </w:r>
          </w:p>
          <w:p w14:paraId="04648785">
            <w:pPr>
              <w:autoSpaceDE w:val="0"/>
              <w:autoSpaceDN w:val="0"/>
              <w:adjustRightInd w:val="0"/>
              <w:spacing w:line="360" w:lineRule="auto"/>
              <w:jc w:val="left"/>
              <w:rPr>
                <w:rFonts w:ascii="宋体" w:hAnsi="宋体"/>
                <w:szCs w:val="21"/>
              </w:rPr>
            </w:pPr>
            <w:r>
              <w:rPr>
                <w:rFonts w:hint="eastAsia" w:ascii="宋体" w:hAnsi="宋体"/>
                <w:szCs w:val="21"/>
              </w:rPr>
              <w:t>3、……；</w:t>
            </w:r>
          </w:p>
          <w:p w14:paraId="506BFC7D">
            <w:pPr>
              <w:autoSpaceDE w:val="0"/>
              <w:autoSpaceDN w:val="0"/>
              <w:adjustRightInd w:val="0"/>
              <w:jc w:val="left"/>
              <w:rPr>
                <w:rFonts w:ascii="宋体" w:hAnsi="宋体"/>
                <w:szCs w:val="21"/>
              </w:rPr>
            </w:pPr>
            <w:r>
              <w:rPr>
                <w:rFonts w:hint="eastAsia" w:ascii="宋体" w:hAnsi="宋体"/>
                <w:szCs w:val="21"/>
              </w:rPr>
              <w:t>注：</w:t>
            </w:r>
          </w:p>
          <w:p w14:paraId="3971DC37">
            <w:pPr>
              <w:autoSpaceDE w:val="0"/>
              <w:autoSpaceDN w:val="0"/>
              <w:adjustRightInd w:val="0"/>
              <w:jc w:val="left"/>
              <w:rPr>
                <w:rFonts w:ascii="宋体" w:hAnsi="宋体"/>
                <w:szCs w:val="21"/>
              </w:rPr>
            </w:pPr>
            <w:r>
              <w:rPr>
                <w:rFonts w:hint="eastAsia" w:ascii="宋体" w:hAnsi="宋体"/>
                <w:szCs w:val="21"/>
              </w:rPr>
              <w:t>1、填写</w:t>
            </w:r>
            <w:r>
              <w:rPr>
                <w:rFonts w:hint="eastAsia" w:ascii="宋体" w:hAnsi="宋体"/>
                <w:szCs w:val="21"/>
                <w:lang w:eastAsia="zh-CN"/>
              </w:rPr>
              <w:t>竞争人</w:t>
            </w:r>
            <w:r>
              <w:rPr>
                <w:rFonts w:hint="eastAsia" w:ascii="宋体" w:hAnsi="宋体"/>
                <w:szCs w:val="21"/>
              </w:rPr>
              <w:t>资质、业绩等要求，如无特殊要求可不填写；</w:t>
            </w:r>
          </w:p>
          <w:p w14:paraId="3754A916">
            <w:pPr>
              <w:autoSpaceDE w:val="0"/>
              <w:autoSpaceDN w:val="0"/>
              <w:adjustRightInd w:val="0"/>
              <w:jc w:val="left"/>
              <w:rPr>
                <w:rFonts w:hint="eastAsia" w:ascii="宋体" w:hAnsi="宋体" w:eastAsia="宋体" w:cs="宋体"/>
                <w:spacing w:val="0"/>
                <w:sz w:val="22"/>
                <w:szCs w:val="22"/>
              </w:rPr>
            </w:pPr>
            <w:r>
              <w:rPr>
                <w:rFonts w:hint="eastAsia" w:ascii="宋体" w:hAnsi="宋体"/>
                <w:szCs w:val="21"/>
              </w:rPr>
              <w:t>2、如项目分包，且各包</w:t>
            </w:r>
            <w:r>
              <w:rPr>
                <w:rFonts w:hint="eastAsia" w:ascii="宋体" w:hAnsi="宋体"/>
                <w:szCs w:val="21"/>
                <w:lang w:eastAsia="zh-CN"/>
              </w:rPr>
              <w:t>竞争人</w:t>
            </w:r>
            <w:r>
              <w:rPr>
                <w:rFonts w:hint="eastAsia" w:ascii="宋体" w:hAnsi="宋体"/>
                <w:szCs w:val="21"/>
              </w:rPr>
              <w:t>资格要求、付款方式、供货安装地点、期限不同，请分别填写各包别要求。</w:t>
            </w:r>
          </w:p>
        </w:tc>
      </w:tr>
      <w:tr w14:paraId="733B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2CF25189">
            <w:pPr>
              <w:jc w:val="center"/>
              <w:rPr>
                <w:rFonts w:ascii="宋体" w:hAnsi="宋体"/>
                <w:b/>
                <w:sz w:val="24"/>
              </w:rPr>
            </w:pPr>
            <w:r>
              <w:rPr>
                <w:rFonts w:hint="eastAsia" w:ascii="宋体" w:hAnsi="宋体"/>
                <w:b/>
                <w:sz w:val="24"/>
              </w:rPr>
              <w:t>注册建造师资质</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43D3B836">
            <w:pPr>
              <w:autoSpaceDE w:val="0"/>
              <w:autoSpaceDN w:val="0"/>
              <w:adjustRightInd w:val="0"/>
              <w:jc w:val="left"/>
              <w:rPr>
                <w:rFonts w:ascii="宋体" w:hAnsi="宋体"/>
                <w:szCs w:val="21"/>
              </w:rPr>
            </w:pPr>
          </w:p>
        </w:tc>
      </w:tr>
      <w:tr w14:paraId="138F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04BE77A1">
            <w:pPr>
              <w:jc w:val="center"/>
              <w:rPr>
                <w:rFonts w:ascii="宋体" w:hAnsi="宋体"/>
                <w:b w:val="0"/>
                <w:bCs/>
                <w:sz w:val="24"/>
              </w:rPr>
            </w:pPr>
            <w:r>
              <w:rPr>
                <w:rFonts w:hint="eastAsia" w:ascii="宋体" w:hAnsi="宋体"/>
                <w:b/>
                <w:sz w:val="24"/>
                <w:lang w:val="en-US" w:eastAsia="zh-CN"/>
              </w:rPr>
              <w:t>是否设置履约保证金</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04C81B41">
            <w:pPr>
              <w:autoSpaceDE w:val="0"/>
              <w:autoSpaceDN w:val="0"/>
              <w:adjustRightInd w:val="0"/>
              <w:spacing w:line="360" w:lineRule="auto"/>
              <w:jc w:val="left"/>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eastAsia="宋体" w:cs="宋体"/>
                <w:spacing w:val="0"/>
                <w:sz w:val="22"/>
                <w:szCs w:val="22"/>
              </w:rPr>
              <w:t>是</w:t>
            </w:r>
            <w:r>
              <w:rPr>
                <w:rFonts w:hint="eastAsia" w:ascii="宋体" w:hAnsi="宋体" w:eastAsia="宋体" w:cs="宋体"/>
                <w:spacing w:val="0"/>
                <w:sz w:val="22"/>
                <w:szCs w:val="22"/>
                <w:lang w:val="en-US" w:eastAsia="zh-CN"/>
              </w:rPr>
              <w:t xml:space="preserve">  </w:t>
            </w: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eastAsia="宋体" w:cs="宋体"/>
                <w:spacing w:val="0"/>
                <w:sz w:val="22"/>
                <w:szCs w:val="22"/>
              </w:rPr>
              <w:t>否</w:t>
            </w:r>
          </w:p>
        </w:tc>
      </w:tr>
      <w:tr w14:paraId="0A0E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4592E9CC">
            <w:pPr>
              <w:jc w:val="center"/>
              <w:rPr>
                <w:rFonts w:ascii="宋体" w:hAnsi="宋体"/>
                <w:b/>
                <w:sz w:val="24"/>
              </w:rPr>
            </w:pPr>
            <w:r>
              <w:rPr>
                <w:rFonts w:hint="eastAsia" w:ascii="宋体" w:hAnsi="宋体"/>
                <w:b/>
                <w:sz w:val="24"/>
              </w:rPr>
              <w:t>工程款（进度款）支付的方式和时间</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04B104F7">
            <w:pPr>
              <w:autoSpaceDE w:val="0"/>
              <w:autoSpaceDN w:val="0"/>
              <w:adjustRightInd w:val="0"/>
              <w:spacing w:line="360" w:lineRule="auto"/>
              <w:jc w:val="left"/>
              <w:rPr>
                <w:rFonts w:ascii="宋体" w:hAnsi="宋体"/>
                <w:szCs w:val="21"/>
              </w:rPr>
            </w:pPr>
          </w:p>
        </w:tc>
      </w:tr>
      <w:tr w14:paraId="2325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57F14251">
            <w:pPr>
              <w:jc w:val="center"/>
              <w:rPr>
                <w:rFonts w:ascii="宋体" w:hAnsi="宋体"/>
                <w:b/>
                <w:sz w:val="24"/>
              </w:rPr>
            </w:pPr>
            <w:r>
              <w:rPr>
                <w:rFonts w:hint="eastAsia" w:ascii="宋体" w:hAnsi="宋体"/>
                <w:b/>
                <w:sz w:val="24"/>
              </w:rPr>
              <w:t>是否设置预留金（不得超过控制价的5%）</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18E34135">
            <w:pPr>
              <w:autoSpaceDE w:val="0"/>
              <w:autoSpaceDN w:val="0"/>
              <w:adjustRightInd w:val="0"/>
              <w:spacing w:line="360" w:lineRule="auto"/>
              <w:jc w:val="left"/>
              <w:rPr>
                <w:rFonts w:ascii="宋体" w:hAnsi="宋体"/>
                <w:szCs w:val="21"/>
              </w:rPr>
            </w:pPr>
          </w:p>
        </w:tc>
      </w:tr>
      <w:tr w14:paraId="0451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3DA73FE2">
            <w:pPr>
              <w:jc w:val="center"/>
              <w:rPr>
                <w:rFonts w:ascii="宋体" w:hAnsi="宋体"/>
                <w:b/>
                <w:sz w:val="24"/>
              </w:rPr>
            </w:pPr>
            <w:r>
              <w:rPr>
                <w:rFonts w:hint="eastAsia" w:ascii="宋体" w:hAnsi="宋体"/>
                <w:b/>
                <w:sz w:val="24"/>
              </w:rPr>
              <w:t>合同工期</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456513E0">
            <w:pPr>
              <w:autoSpaceDE w:val="0"/>
              <w:autoSpaceDN w:val="0"/>
              <w:adjustRightInd w:val="0"/>
              <w:spacing w:line="360" w:lineRule="auto"/>
              <w:jc w:val="left"/>
              <w:rPr>
                <w:rFonts w:ascii="宋体" w:hAnsi="宋体"/>
                <w:szCs w:val="21"/>
              </w:rPr>
            </w:pPr>
            <w:r>
              <w:rPr>
                <w:rFonts w:hint="eastAsia" w:ascii="宋体" w:hAnsi="宋体"/>
                <w:szCs w:val="21"/>
              </w:rPr>
              <w:t>明确是日历天（包括周末）还是工作日（不含周末）</w:t>
            </w:r>
          </w:p>
        </w:tc>
      </w:tr>
      <w:tr w14:paraId="7407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0AF06CFE">
            <w:pPr>
              <w:jc w:val="center"/>
              <w:rPr>
                <w:rFonts w:ascii="宋体" w:hAnsi="宋体"/>
                <w:b/>
                <w:bCs/>
                <w:sz w:val="24"/>
              </w:rPr>
            </w:pPr>
            <w:r>
              <w:rPr>
                <w:rFonts w:hint="eastAsia" w:ascii="宋体" w:hAnsi="宋体"/>
                <w:b/>
                <w:bCs/>
                <w:sz w:val="24"/>
              </w:rPr>
              <w:t>集中踏勘现场要求</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7547D9E5">
            <w:pPr>
              <w:autoSpaceDE w:val="0"/>
              <w:autoSpaceDN w:val="0"/>
              <w:adjustRightInd w:val="0"/>
              <w:jc w:val="left"/>
              <w:rPr>
                <w:rFonts w:ascii="宋体" w:hAnsi="宋体"/>
                <w:szCs w:val="21"/>
              </w:rPr>
            </w:pPr>
            <w:r>
              <w:rPr>
                <w:rFonts w:hint="eastAsia" w:ascii="宋体" w:hAnsi="宋体"/>
                <w:szCs w:val="21"/>
              </w:rPr>
              <w:t>如有请填写时间、地点、联系人、联系电话</w:t>
            </w:r>
          </w:p>
        </w:tc>
      </w:tr>
      <w:tr w14:paraId="49E6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324" w:type="dxa"/>
            <w:tcBorders>
              <w:top w:val="single" w:color="auto" w:sz="4" w:space="0"/>
              <w:left w:val="single" w:color="auto" w:sz="4" w:space="0"/>
              <w:bottom w:val="single" w:color="auto" w:sz="4" w:space="0"/>
              <w:right w:val="single" w:color="auto" w:sz="4" w:space="0"/>
            </w:tcBorders>
            <w:noWrap w:val="0"/>
            <w:vAlign w:val="center"/>
          </w:tcPr>
          <w:p w14:paraId="2539C93F">
            <w:pPr>
              <w:jc w:val="center"/>
              <w:rPr>
                <w:rFonts w:hint="eastAsia" w:ascii="宋体" w:hAnsi="宋体"/>
                <w:b/>
                <w:bCs/>
                <w:sz w:val="24"/>
              </w:rPr>
            </w:pPr>
            <w:r>
              <w:rPr>
                <w:rFonts w:hint="eastAsia" w:ascii="宋体" w:hAnsi="宋体"/>
                <w:b/>
                <w:bCs/>
                <w:sz w:val="24"/>
                <w:lang w:eastAsia="zh-CN"/>
              </w:rPr>
              <w:t>项目负责人</w:t>
            </w:r>
            <w:r>
              <w:rPr>
                <w:rFonts w:hint="eastAsia" w:ascii="宋体" w:hAnsi="宋体"/>
                <w:b/>
                <w:bCs/>
                <w:sz w:val="24"/>
              </w:rPr>
              <w:t>签字</w:t>
            </w:r>
          </w:p>
        </w:tc>
        <w:tc>
          <w:tcPr>
            <w:tcW w:w="6668" w:type="dxa"/>
            <w:tcBorders>
              <w:top w:val="single" w:color="auto" w:sz="4" w:space="0"/>
              <w:left w:val="single" w:color="auto" w:sz="4" w:space="0"/>
              <w:bottom w:val="single" w:color="auto" w:sz="4" w:space="0"/>
              <w:right w:val="single" w:color="auto" w:sz="4" w:space="0"/>
            </w:tcBorders>
            <w:noWrap w:val="0"/>
            <w:vAlign w:val="center"/>
          </w:tcPr>
          <w:p w14:paraId="3BF005DE">
            <w:pPr>
              <w:autoSpaceDE w:val="0"/>
              <w:autoSpaceDN w:val="0"/>
              <w:adjustRightInd w:val="0"/>
              <w:jc w:val="left"/>
              <w:rPr>
                <w:rFonts w:hint="eastAsia" w:ascii="宋体" w:hAnsi="宋体"/>
                <w:szCs w:val="21"/>
              </w:rPr>
            </w:pPr>
          </w:p>
        </w:tc>
      </w:tr>
    </w:tbl>
    <w:p w14:paraId="413F3C9E">
      <w:pPr>
        <w:spacing w:line="360" w:lineRule="auto"/>
        <w:rPr>
          <w:rFonts w:ascii="宋体" w:hAnsi="宋体"/>
          <w:b/>
          <w:sz w:val="24"/>
        </w:rPr>
      </w:pPr>
    </w:p>
    <w:p w14:paraId="1CCAE83F">
      <w:pPr>
        <w:spacing w:line="360" w:lineRule="auto"/>
        <w:rPr>
          <w:rFonts w:ascii="宋体" w:hAnsi="宋体"/>
          <w:b/>
          <w:sz w:val="28"/>
          <w:szCs w:val="28"/>
        </w:rPr>
      </w:pPr>
      <w:r>
        <w:rPr>
          <w:rFonts w:hint="eastAsia" w:ascii="宋体" w:hAnsi="宋体"/>
          <w:b/>
          <w:sz w:val="28"/>
          <w:szCs w:val="28"/>
        </w:rPr>
        <w:t>二、报价要求</w:t>
      </w:r>
    </w:p>
    <w:p w14:paraId="390A7CBA">
      <w:pPr>
        <w:spacing w:line="360" w:lineRule="auto"/>
        <w:rPr>
          <w:rFonts w:ascii="宋体" w:hAnsi="宋体"/>
          <w:b/>
          <w:sz w:val="28"/>
          <w:szCs w:val="28"/>
        </w:rPr>
      </w:pPr>
    </w:p>
    <w:p w14:paraId="6E977790">
      <w:pPr>
        <w:spacing w:line="360" w:lineRule="auto"/>
        <w:rPr>
          <w:rFonts w:ascii="宋体" w:hAnsi="宋体"/>
          <w:b/>
          <w:sz w:val="28"/>
          <w:szCs w:val="28"/>
        </w:rPr>
      </w:pPr>
      <w:r>
        <w:rPr>
          <w:rFonts w:hint="eastAsia" w:ascii="宋体" w:hAnsi="宋体"/>
          <w:b/>
          <w:sz w:val="28"/>
          <w:szCs w:val="28"/>
        </w:rPr>
        <w:t>三、其他要求</w:t>
      </w:r>
    </w:p>
    <w:p w14:paraId="6FB10FBC">
      <w:pPr>
        <w:spacing w:line="360" w:lineRule="auto"/>
        <w:rPr>
          <w:rFonts w:ascii="宋体" w:hAnsi="宋体"/>
          <w:b/>
          <w:sz w:val="28"/>
          <w:szCs w:val="28"/>
        </w:rPr>
      </w:pPr>
    </w:p>
    <w:p w14:paraId="70F13745">
      <w:pPr>
        <w:spacing w:line="360" w:lineRule="auto"/>
        <w:rPr>
          <w:rFonts w:ascii="宋体" w:hAnsi="宋体"/>
          <w:b/>
          <w:sz w:val="28"/>
          <w:szCs w:val="28"/>
        </w:rPr>
      </w:pPr>
      <w:r>
        <w:rPr>
          <w:rFonts w:hint="eastAsia" w:ascii="宋体" w:hAnsi="宋体"/>
          <w:b/>
          <w:sz w:val="28"/>
          <w:szCs w:val="28"/>
        </w:rPr>
        <w:t>四、工程量清单</w:t>
      </w:r>
    </w:p>
    <w:p w14:paraId="0BD2A0DD">
      <w:pPr>
        <w:spacing w:line="360" w:lineRule="auto"/>
        <w:rPr>
          <w:rFonts w:ascii="宋体" w:hAnsi="宋体"/>
          <w:b/>
          <w:sz w:val="28"/>
          <w:szCs w:val="28"/>
        </w:rPr>
      </w:pPr>
    </w:p>
    <w:p w14:paraId="2853F8EA">
      <w:pPr>
        <w:spacing w:line="360" w:lineRule="auto"/>
        <w:rPr>
          <w:rFonts w:ascii="宋体" w:hAnsi="宋体"/>
          <w:b/>
          <w:sz w:val="28"/>
          <w:szCs w:val="28"/>
        </w:rPr>
      </w:pPr>
      <w:r>
        <w:rPr>
          <w:rFonts w:hint="eastAsia" w:ascii="宋体" w:hAnsi="宋体"/>
          <w:b/>
          <w:sz w:val="28"/>
          <w:szCs w:val="28"/>
        </w:rPr>
        <w:t>五、清单控制价</w:t>
      </w:r>
    </w:p>
    <w:p w14:paraId="3A680A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项目如有清单控制价，请提供经造价咨询事务所编制并经业主盖章确认的清单控制价。</w:t>
      </w:r>
    </w:p>
    <w:p w14:paraId="075B99F7">
      <w:pPr>
        <w:spacing w:line="360" w:lineRule="auto"/>
        <w:rPr>
          <w:rFonts w:ascii="宋体" w:hAnsi="宋体"/>
          <w:b/>
          <w:sz w:val="28"/>
          <w:szCs w:val="28"/>
        </w:rPr>
      </w:pPr>
      <w:r>
        <w:rPr>
          <w:rFonts w:hint="eastAsia" w:ascii="宋体" w:hAnsi="宋体"/>
          <w:b/>
          <w:sz w:val="28"/>
          <w:szCs w:val="28"/>
        </w:rPr>
        <w:t>六、</w:t>
      </w:r>
      <w:r>
        <w:rPr>
          <w:rFonts w:hint="eastAsia" w:ascii="宋体" w:hAnsi="宋体"/>
          <w:b/>
          <w:sz w:val="28"/>
          <w:szCs w:val="28"/>
          <w:lang w:val="en-US" w:eastAsia="zh-CN"/>
        </w:rPr>
        <w:t>项目</w:t>
      </w:r>
      <w:r>
        <w:rPr>
          <w:rFonts w:hint="eastAsia" w:ascii="宋体" w:hAnsi="宋体"/>
          <w:b/>
          <w:sz w:val="28"/>
          <w:szCs w:val="28"/>
        </w:rPr>
        <w:t>需求填写要求：</w:t>
      </w:r>
    </w:p>
    <w:p w14:paraId="6BC06C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（一）字体及格式：项目概况、工程需求、报价要求及其他要求中所有字体均使用宋体小四，行距1.5，首行空两格。</w:t>
      </w:r>
    </w:p>
    <w:p w14:paraId="1AF7A7CC">
      <w:pPr>
        <w:numPr>
          <w:ilvl w:val="0"/>
          <w:numId w:val="2"/>
        </w:numPr>
        <w:spacing w:line="360" w:lineRule="auto"/>
        <w:rPr>
          <w:rFonts w:hint="eastAsia" w:ascii="宋体" w:hAnsi="宋体"/>
          <w:b/>
          <w:sz w:val="28"/>
          <w:szCs w:val="28"/>
          <w:lang w:val="en-US" w:eastAsia="zh-CN"/>
        </w:rPr>
      </w:pPr>
      <w:r>
        <w:rPr>
          <w:rFonts w:hint="eastAsia" w:ascii="宋体" w:hAnsi="宋体"/>
          <w:b/>
          <w:sz w:val="28"/>
          <w:szCs w:val="28"/>
          <w:lang w:val="en-US" w:eastAsia="zh-CN"/>
        </w:rPr>
        <w:t>评分办法：</w:t>
      </w:r>
    </w:p>
    <w:p w14:paraId="478045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本评分标准适用于常规性招标采购项目，评分标准和分值范围项可根据项目自身特点在法律法规允许范围内做适当调整。</w:t>
      </w:r>
    </w:p>
    <w:p w14:paraId="44CCF775">
      <w:pPr>
        <w:rPr>
          <w:rFonts w:hint="default" w:ascii="仿宋_GB2312" w:eastAsia="仿宋_GB2312"/>
          <w:sz w:val="28"/>
          <w:szCs w:val="28"/>
          <w:lang w:val="en-US" w:eastAsia="zh-CN"/>
        </w:rPr>
      </w:pPr>
      <w:r>
        <w:rPr>
          <w:rFonts w:hint="default" w:ascii="仿宋_GB2312" w:eastAsia="仿宋_GB2312"/>
          <w:sz w:val="28"/>
          <w:szCs w:val="28"/>
          <w:lang w:val="en-US" w:eastAsia="zh-CN"/>
        </w:rPr>
        <w:br w:type="page"/>
      </w:r>
    </w:p>
    <w:p w14:paraId="15D79F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eastAsia="仿宋_GB2312"/>
          <w:sz w:val="28"/>
          <w:szCs w:val="28"/>
          <w:lang w:val="en-US" w:eastAsia="zh-CN"/>
        </w:rPr>
      </w:pPr>
      <w:bookmarkStart w:id="0" w:name="_GoBack"/>
      <w:bookmarkEnd w:id="0"/>
    </w:p>
    <w:p w14:paraId="1C14B3DE">
      <w:pPr>
        <w:pStyle w:val="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工程类</w:t>
      </w:r>
    </w:p>
    <w:p w14:paraId="6A5494E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2"/>
        <w:textAlignment w:val="auto"/>
        <w:rPr>
          <w:rFonts w:hint="eastAsia" w:ascii="宋体" w:hAnsi="宋体" w:eastAsia="宋体" w:cs="宋体"/>
          <w:color w:val="000000"/>
        </w:rPr>
      </w:pPr>
      <w:r>
        <w:rPr>
          <w:rFonts w:hint="eastAsia" w:ascii="宋体" w:hAnsi="宋体" w:eastAsia="宋体" w:cs="宋体"/>
          <w:color w:val="000000"/>
        </w:rPr>
        <w:t>项目综合评分满分为100分，其中：技术资信分值占总分值的权重为</w:t>
      </w:r>
      <w:r>
        <w:rPr>
          <w:rFonts w:hint="eastAsia" w:ascii="宋体" w:hAnsi="宋体" w:eastAsia="宋体" w:cs="宋体"/>
          <w:color w:val="000000"/>
          <w:u w:val="single"/>
        </w:rPr>
        <w:t>70%</w:t>
      </w:r>
      <w:r>
        <w:rPr>
          <w:rFonts w:hint="eastAsia" w:ascii="宋体" w:hAnsi="宋体" w:eastAsia="宋体" w:cs="宋体"/>
          <w:color w:val="000000"/>
        </w:rPr>
        <w:t>，价格分值占总分值的权重为</w:t>
      </w:r>
      <w:r>
        <w:rPr>
          <w:rFonts w:hint="eastAsia" w:ascii="宋体" w:hAnsi="宋体" w:eastAsia="宋体" w:cs="宋体"/>
          <w:color w:val="000000"/>
          <w:u w:val="single"/>
        </w:rPr>
        <w:t>30%</w:t>
      </w:r>
      <w:r>
        <w:rPr>
          <w:rFonts w:hint="eastAsia" w:ascii="宋体" w:hAnsi="宋体" w:eastAsia="宋体" w:cs="宋体"/>
          <w:color w:val="000000"/>
        </w:rPr>
        <w:t>。具体评分细则如下：</w:t>
      </w:r>
    </w:p>
    <w:tbl>
      <w:tblPr>
        <w:tblStyle w:val="9"/>
        <w:tblW w:w="90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13"/>
        <w:gridCol w:w="1559"/>
        <w:gridCol w:w="4820"/>
        <w:gridCol w:w="1242"/>
      </w:tblGrid>
      <w:tr w14:paraId="4E802D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14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0DA225B">
            <w:pPr>
              <w:pStyle w:val="7"/>
              <w:widowControl/>
              <w:jc w:val="center"/>
              <w:rPr>
                <w:rFonts w:hint="eastAsia" w:ascii="宋体" w:hAnsi="宋体" w:eastAsia="宋体" w:cs="宋体"/>
                <w:szCs w:val="24"/>
              </w:rPr>
            </w:pPr>
            <w:r>
              <w:rPr>
                <w:rFonts w:hint="eastAsia" w:ascii="宋体" w:hAnsi="宋体" w:eastAsia="宋体" w:cs="宋体"/>
                <w:b/>
                <w:bCs/>
                <w:szCs w:val="24"/>
              </w:rPr>
              <w:t>类别</w:t>
            </w:r>
          </w:p>
        </w:tc>
        <w:tc>
          <w:tcPr>
            <w:tcW w:w="155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203A9CB">
            <w:pPr>
              <w:pStyle w:val="7"/>
              <w:widowControl/>
              <w:jc w:val="center"/>
              <w:rPr>
                <w:rFonts w:hint="eastAsia" w:ascii="宋体" w:hAnsi="宋体" w:eastAsia="宋体" w:cs="宋体"/>
                <w:szCs w:val="24"/>
              </w:rPr>
            </w:pPr>
            <w:r>
              <w:rPr>
                <w:rFonts w:hint="eastAsia" w:ascii="宋体" w:hAnsi="宋体" w:eastAsia="宋体" w:cs="宋体"/>
                <w:b/>
                <w:bCs/>
                <w:szCs w:val="24"/>
              </w:rPr>
              <w:t>评分内容</w:t>
            </w:r>
          </w:p>
        </w:tc>
        <w:tc>
          <w:tcPr>
            <w:tcW w:w="482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F6C127B">
            <w:pPr>
              <w:pStyle w:val="7"/>
              <w:widowControl/>
              <w:jc w:val="center"/>
              <w:rPr>
                <w:rFonts w:hint="eastAsia" w:ascii="宋体" w:hAnsi="宋体" w:eastAsia="宋体" w:cs="宋体"/>
                <w:szCs w:val="24"/>
              </w:rPr>
            </w:pPr>
            <w:r>
              <w:rPr>
                <w:rFonts w:hint="eastAsia" w:ascii="宋体" w:hAnsi="宋体" w:eastAsia="宋体" w:cs="宋体"/>
                <w:b/>
                <w:bCs/>
                <w:szCs w:val="24"/>
              </w:rPr>
              <w:t>评分标准</w:t>
            </w:r>
          </w:p>
        </w:tc>
        <w:tc>
          <w:tcPr>
            <w:tcW w:w="1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16489E0">
            <w:pPr>
              <w:pStyle w:val="7"/>
              <w:widowControl/>
              <w:jc w:val="center"/>
              <w:rPr>
                <w:rFonts w:hint="eastAsia" w:ascii="宋体" w:hAnsi="宋体" w:eastAsia="宋体" w:cs="宋体"/>
                <w:szCs w:val="24"/>
              </w:rPr>
            </w:pPr>
            <w:r>
              <w:rPr>
                <w:rFonts w:hint="eastAsia" w:ascii="宋体" w:hAnsi="宋体" w:eastAsia="宋体" w:cs="宋体"/>
                <w:b/>
                <w:bCs/>
                <w:szCs w:val="24"/>
              </w:rPr>
              <w:t>分值范围</w:t>
            </w:r>
          </w:p>
        </w:tc>
      </w:tr>
      <w:tr w14:paraId="1E7E2D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141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D3D6BF0">
            <w:pPr>
              <w:pStyle w:val="7"/>
              <w:widowControl/>
              <w:jc w:val="center"/>
              <w:rPr>
                <w:rFonts w:hint="eastAsia" w:ascii="宋体" w:hAnsi="宋体" w:eastAsia="宋体" w:cs="宋体"/>
                <w:szCs w:val="24"/>
              </w:rPr>
            </w:pPr>
            <w:r>
              <w:rPr>
                <w:rFonts w:hint="eastAsia" w:ascii="宋体" w:hAnsi="宋体" w:eastAsia="宋体" w:cs="宋体"/>
                <w:szCs w:val="24"/>
              </w:rPr>
              <w:t>技术资信分</w:t>
            </w:r>
          </w:p>
          <w:p w14:paraId="31C08B1B">
            <w:pPr>
              <w:pStyle w:val="7"/>
              <w:widowControl/>
              <w:jc w:val="center"/>
              <w:rPr>
                <w:rFonts w:hint="eastAsia" w:ascii="宋体" w:hAnsi="宋体" w:eastAsia="宋体" w:cs="宋体"/>
                <w:szCs w:val="24"/>
              </w:rPr>
            </w:pPr>
            <w:r>
              <w:rPr>
                <w:rFonts w:hint="eastAsia" w:ascii="宋体" w:hAnsi="宋体" w:eastAsia="宋体" w:cs="宋体"/>
                <w:szCs w:val="24"/>
              </w:rPr>
              <w:t>（70分）</w:t>
            </w:r>
          </w:p>
        </w:tc>
        <w:tc>
          <w:tcPr>
            <w:tcW w:w="1559" w:type="dxa"/>
            <w:tcBorders>
              <w:top w:val="nil"/>
              <w:left w:val="nil"/>
              <w:bottom w:val="single" w:color="auto" w:sz="8" w:space="0"/>
              <w:right w:val="single" w:color="auto" w:sz="8" w:space="0"/>
            </w:tcBorders>
            <w:noWrap w:val="0"/>
            <w:tcMar>
              <w:left w:w="108" w:type="dxa"/>
              <w:right w:w="108" w:type="dxa"/>
            </w:tcMar>
            <w:vAlign w:val="center"/>
          </w:tcPr>
          <w:p w14:paraId="3E4AA498">
            <w:pPr>
              <w:pStyle w:val="7"/>
              <w:widowControl/>
              <w:jc w:val="center"/>
              <w:rPr>
                <w:rFonts w:hint="eastAsia" w:ascii="宋体" w:hAnsi="宋体" w:eastAsia="宋体" w:cs="宋体"/>
                <w:szCs w:val="24"/>
              </w:rPr>
            </w:pPr>
            <w:r>
              <w:rPr>
                <w:rFonts w:hint="eastAsia" w:ascii="宋体" w:hAnsi="宋体" w:eastAsia="宋体" w:cs="宋体"/>
                <w:szCs w:val="24"/>
              </w:rPr>
              <w:t>施工组织设计</w:t>
            </w:r>
          </w:p>
        </w:tc>
        <w:tc>
          <w:tcPr>
            <w:tcW w:w="4820" w:type="dxa"/>
            <w:tcBorders>
              <w:top w:val="nil"/>
              <w:left w:val="nil"/>
              <w:bottom w:val="single" w:color="auto" w:sz="8" w:space="0"/>
              <w:right w:val="single" w:color="auto" w:sz="8" w:space="0"/>
            </w:tcBorders>
            <w:noWrap w:val="0"/>
            <w:tcMar>
              <w:left w:w="108" w:type="dxa"/>
              <w:right w:w="108" w:type="dxa"/>
            </w:tcMar>
            <w:vAlign w:val="center"/>
          </w:tcPr>
          <w:p w14:paraId="3C440309">
            <w:pPr>
              <w:jc w:val="left"/>
              <w:rPr>
                <w:rFonts w:hint="eastAsia" w:ascii="宋体" w:hAnsi="宋体" w:eastAsia="宋体" w:cs="宋体"/>
                <w:bCs/>
                <w:sz w:val="24"/>
                <w:szCs w:val="24"/>
              </w:rPr>
            </w:pPr>
            <w:r>
              <w:rPr>
                <w:rFonts w:hint="eastAsia" w:ascii="宋体" w:hAnsi="宋体" w:eastAsia="宋体" w:cs="宋体"/>
                <w:bCs/>
                <w:sz w:val="24"/>
                <w:szCs w:val="24"/>
              </w:rPr>
              <w:t>供应商针对</w:t>
            </w:r>
            <w:r>
              <w:rPr>
                <w:rFonts w:hint="eastAsia" w:ascii="宋体" w:hAnsi="宋体" w:eastAsia="宋体" w:cs="宋体"/>
                <w:bCs/>
                <w:sz w:val="24"/>
                <w:szCs w:val="24"/>
                <w:lang w:eastAsia="zh-CN"/>
              </w:rPr>
              <w:t>项目</w:t>
            </w:r>
            <w:r>
              <w:rPr>
                <w:rFonts w:hint="eastAsia" w:ascii="宋体" w:hAnsi="宋体" w:eastAsia="宋体" w:cs="宋体"/>
                <w:bCs/>
                <w:sz w:val="24"/>
                <w:szCs w:val="24"/>
              </w:rPr>
              <w:t>的施工组织设计，应包括以下内容：</w:t>
            </w:r>
          </w:p>
          <w:p w14:paraId="29FC8D72">
            <w:pPr>
              <w:jc w:val="left"/>
              <w:rPr>
                <w:rFonts w:hint="eastAsia" w:ascii="宋体" w:hAnsi="宋体" w:eastAsia="宋体" w:cs="宋体"/>
                <w:bCs/>
                <w:sz w:val="24"/>
                <w:szCs w:val="24"/>
              </w:rPr>
            </w:pPr>
            <w:r>
              <w:rPr>
                <w:rFonts w:hint="eastAsia" w:ascii="宋体" w:hAnsi="宋体" w:eastAsia="宋体" w:cs="宋体"/>
                <w:bCs/>
                <w:sz w:val="24"/>
                <w:szCs w:val="24"/>
              </w:rPr>
              <w:t>1.工程概况；</w:t>
            </w:r>
          </w:p>
          <w:p w14:paraId="6565B7BB">
            <w:pPr>
              <w:jc w:val="left"/>
              <w:rPr>
                <w:rFonts w:hint="eastAsia" w:ascii="宋体" w:hAnsi="宋体" w:eastAsia="宋体" w:cs="宋体"/>
                <w:bCs/>
                <w:sz w:val="24"/>
                <w:szCs w:val="24"/>
              </w:rPr>
            </w:pPr>
            <w:r>
              <w:rPr>
                <w:rFonts w:hint="eastAsia" w:ascii="宋体" w:hAnsi="宋体" w:eastAsia="宋体" w:cs="宋体"/>
                <w:bCs/>
                <w:sz w:val="24"/>
                <w:szCs w:val="24"/>
              </w:rPr>
              <w:t>2.主要施工方案与技术措施；</w:t>
            </w:r>
          </w:p>
          <w:p w14:paraId="3BDD3BDC">
            <w:pPr>
              <w:jc w:val="left"/>
              <w:rPr>
                <w:rFonts w:hint="eastAsia" w:ascii="宋体" w:hAnsi="宋体" w:eastAsia="宋体" w:cs="宋体"/>
                <w:bCs/>
                <w:sz w:val="24"/>
                <w:szCs w:val="24"/>
              </w:rPr>
            </w:pPr>
            <w:r>
              <w:rPr>
                <w:rFonts w:hint="eastAsia" w:ascii="宋体" w:hAnsi="宋体" w:eastAsia="宋体" w:cs="宋体"/>
                <w:bCs/>
                <w:sz w:val="24"/>
                <w:szCs w:val="24"/>
              </w:rPr>
              <w:t>3.主要物资供应；</w:t>
            </w:r>
          </w:p>
          <w:p w14:paraId="1E7F2E45">
            <w:pPr>
              <w:jc w:val="left"/>
              <w:rPr>
                <w:rFonts w:hint="eastAsia" w:ascii="宋体" w:hAnsi="宋体" w:eastAsia="宋体" w:cs="宋体"/>
                <w:bCs/>
                <w:sz w:val="24"/>
                <w:szCs w:val="24"/>
              </w:rPr>
            </w:pPr>
            <w:r>
              <w:rPr>
                <w:rFonts w:hint="eastAsia" w:ascii="宋体" w:hAnsi="宋体" w:eastAsia="宋体" w:cs="宋体"/>
                <w:bCs/>
                <w:sz w:val="24"/>
                <w:szCs w:val="24"/>
              </w:rPr>
              <w:t>4.主要施工机械、设备进场计划；</w:t>
            </w:r>
          </w:p>
          <w:p w14:paraId="79D73209">
            <w:pPr>
              <w:jc w:val="left"/>
              <w:rPr>
                <w:rFonts w:hint="eastAsia" w:ascii="宋体" w:hAnsi="宋体" w:eastAsia="宋体" w:cs="宋体"/>
                <w:bCs/>
                <w:sz w:val="24"/>
                <w:szCs w:val="24"/>
              </w:rPr>
            </w:pPr>
            <w:r>
              <w:rPr>
                <w:rFonts w:hint="eastAsia" w:ascii="宋体" w:hAnsi="宋体" w:eastAsia="宋体" w:cs="宋体"/>
                <w:bCs/>
                <w:sz w:val="24"/>
                <w:szCs w:val="24"/>
              </w:rPr>
              <w:t>5.劳动力安排计划；</w:t>
            </w:r>
          </w:p>
          <w:p w14:paraId="0889FD89">
            <w:pPr>
              <w:jc w:val="left"/>
              <w:rPr>
                <w:rFonts w:hint="eastAsia" w:ascii="宋体" w:hAnsi="宋体" w:eastAsia="宋体" w:cs="宋体"/>
                <w:bCs/>
                <w:sz w:val="24"/>
                <w:szCs w:val="24"/>
              </w:rPr>
            </w:pPr>
            <w:r>
              <w:rPr>
                <w:rFonts w:hint="eastAsia" w:ascii="宋体" w:hAnsi="宋体" w:eastAsia="宋体" w:cs="宋体"/>
                <w:bCs/>
                <w:sz w:val="24"/>
                <w:szCs w:val="24"/>
              </w:rPr>
              <w:t>6.确保工程质量的技术组织措施；</w:t>
            </w:r>
          </w:p>
          <w:p w14:paraId="427E7DCA">
            <w:pPr>
              <w:jc w:val="left"/>
              <w:rPr>
                <w:rFonts w:hint="eastAsia" w:ascii="宋体" w:hAnsi="宋体" w:eastAsia="宋体" w:cs="宋体"/>
                <w:bCs/>
                <w:sz w:val="24"/>
                <w:szCs w:val="24"/>
              </w:rPr>
            </w:pPr>
            <w:r>
              <w:rPr>
                <w:rFonts w:hint="eastAsia" w:ascii="宋体" w:hAnsi="宋体" w:eastAsia="宋体" w:cs="宋体"/>
                <w:bCs/>
                <w:sz w:val="24"/>
                <w:szCs w:val="24"/>
              </w:rPr>
              <w:t>7.确保安全生产的技术组织措施；</w:t>
            </w:r>
          </w:p>
          <w:p w14:paraId="759EC524">
            <w:pPr>
              <w:jc w:val="left"/>
              <w:rPr>
                <w:rFonts w:hint="eastAsia" w:ascii="宋体" w:hAnsi="宋体" w:eastAsia="宋体" w:cs="宋体"/>
                <w:bCs/>
                <w:sz w:val="24"/>
                <w:szCs w:val="24"/>
              </w:rPr>
            </w:pPr>
            <w:r>
              <w:rPr>
                <w:rFonts w:hint="eastAsia" w:ascii="宋体" w:hAnsi="宋体" w:eastAsia="宋体" w:cs="宋体"/>
                <w:bCs/>
                <w:sz w:val="24"/>
                <w:szCs w:val="24"/>
              </w:rPr>
              <w:t>8.确保工期的技术组织措施；</w:t>
            </w:r>
          </w:p>
          <w:p w14:paraId="66A765B9">
            <w:pPr>
              <w:jc w:val="left"/>
              <w:rPr>
                <w:rFonts w:hint="eastAsia" w:ascii="宋体" w:hAnsi="宋体" w:eastAsia="宋体" w:cs="宋体"/>
                <w:bCs/>
                <w:sz w:val="24"/>
                <w:szCs w:val="24"/>
              </w:rPr>
            </w:pPr>
            <w:r>
              <w:rPr>
                <w:rFonts w:hint="eastAsia" w:ascii="宋体" w:hAnsi="宋体" w:eastAsia="宋体" w:cs="宋体"/>
                <w:bCs/>
                <w:sz w:val="24"/>
                <w:szCs w:val="24"/>
              </w:rPr>
              <w:t>9.确保文明施工的技术组织措施；</w:t>
            </w:r>
          </w:p>
          <w:p w14:paraId="192350A0">
            <w:pPr>
              <w:jc w:val="left"/>
              <w:rPr>
                <w:rFonts w:hint="eastAsia" w:ascii="宋体" w:hAnsi="宋体" w:eastAsia="宋体" w:cs="宋体"/>
                <w:bCs/>
                <w:sz w:val="24"/>
                <w:szCs w:val="24"/>
              </w:rPr>
            </w:pPr>
            <w:r>
              <w:rPr>
                <w:rFonts w:hint="eastAsia" w:ascii="宋体" w:hAnsi="宋体" w:eastAsia="宋体" w:cs="宋体"/>
                <w:bCs/>
                <w:sz w:val="24"/>
                <w:szCs w:val="24"/>
              </w:rPr>
              <w:t>10.重点、难点及对应保证措施。</w:t>
            </w:r>
          </w:p>
          <w:p w14:paraId="55534C2D">
            <w:pPr>
              <w:jc w:val="left"/>
              <w:rPr>
                <w:rFonts w:hint="eastAsia" w:ascii="宋体" w:hAnsi="宋体" w:eastAsia="宋体" w:cs="宋体"/>
                <w:bCs/>
                <w:sz w:val="24"/>
                <w:szCs w:val="24"/>
              </w:rPr>
            </w:pPr>
            <w:r>
              <w:rPr>
                <w:rFonts w:hint="eastAsia" w:ascii="宋体" w:hAnsi="宋体" w:eastAsia="宋体" w:cs="宋体"/>
                <w:bCs/>
                <w:sz w:val="24"/>
                <w:szCs w:val="24"/>
              </w:rPr>
              <w:t>评审委员会对各供应商提供的方案针对以上内容进行逐项评审：</w:t>
            </w:r>
          </w:p>
          <w:p w14:paraId="6135B11E">
            <w:pPr>
              <w:jc w:val="left"/>
              <w:rPr>
                <w:rFonts w:hint="eastAsia" w:ascii="宋体" w:hAnsi="宋体" w:eastAsia="宋体" w:cs="宋体"/>
                <w:bCs/>
                <w:sz w:val="24"/>
                <w:szCs w:val="24"/>
              </w:rPr>
            </w:pPr>
            <w:r>
              <w:rPr>
                <w:rFonts w:hint="eastAsia" w:ascii="宋体" w:hAnsi="宋体" w:eastAsia="宋体" w:cs="宋体"/>
                <w:bCs/>
                <w:sz w:val="24"/>
                <w:szCs w:val="24"/>
              </w:rPr>
              <w:t>（1）内容</w:t>
            </w:r>
            <w:r>
              <w:rPr>
                <w:rFonts w:hint="eastAsia" w:ascii="宋体" w:hAnsi="宋体" w:eastAsia="宋体" w:cs="宋体"/>
                <w:bCs/>
                <w:sz w:val="24"/>
                <w:szCs w:val="24"/>
                <w:lang w:eastAsia="zh-CN"/>
              </w:rPr>
              <w:t>准确</w:t>
            </w:r>
            <w:r>
              <w:rPr>
                <w:rFonts w:hint="eastAsia" w:ascii="宋体" w:hAnsi="宋体" w:eastAsia="宋体" w:cs="宋体"/>
                <w:bCs/>
                <w:sz w:val="24"/>
                <w:szCs w:val="24"/>
              </w:rPr>
              <w:t>全面，针对性及可行性强，能最大限度满足采购需求，每项得</w:t>
            </w:r>
            <w:r>
              <w:rPr>
                <w:rFonts w:hint="eastAsia" w:ascii="宋体" w:hAnsi="宋体" w:eastAsia="宋体" w:cs="宋体"/>
                <w:bCs/>
                <w:sz w:val="24"/>
                <w:szCs w:val="24"/>
                <w:u w:val="single"/>
              </w:rPr>
              <w:t>4</w:t>
            </w:r>
            <w:r>
              <w:rPr>
                <w:rFonts w:hint="eastAsia" w:ascii="宋体" w:hAnsi="宋体" w:eastAsia="宋体" w:cs="宋体"/>
                <w:bCs/>
                <w:sz w:val="24"/>
                <w:szCs w:val="24"/>
              </w:rPr>
              <w:t>分；</w:t>
            </w:r>
          </w:p>
          <w:p w14:paraId="34983F89">
            <w:pPr>
              <w:jc w:val="left"/>
              <w:rPr>
                <w:rFonts w:hint="eastAsia" w:ascii="宋体" w:hAnsi="宋体" w:eastAsia="宋体" w:cs="宋体"/>
                <w:bCs/>
                <w:sz w:val="24"/>
                <w:szCs w:val="24"/>
              </w:rPr>
            </w:pPr>
            <w:r>
              <w:rPr>
                <w:rFonts w:hint="eastAsia" w:ascii="宋体" w:hAnsi="宋体" w:eastAsia="宋体" w:cs="宋体"/>
                <w:bCs/>
                <w:sz w:val="24"/>
                <w:szCs w:val="24"/>
              </w:rPr>
              <w:t>（2）内容</w:t>
            </w:r>
            <w:r>
              <w:rPr>
                <w:rFonts w:hint="eastAsia" w:ascii="宋体" w:hAnsi="宋体" w:eastAsia="宋体" w:cs="宋体"/>
                <w:bCs/>
                <w:sz w:val="24"/>
                <w:szCs w:val="24"/>
                <w:lang w:eastAsia="zh-CN"/>
              </w:rPr>
              <w:t>基本准确</w:t>
            </w:r>
            <w:r>
              <w:rPr>
                <w:rFonts w:hint="eastAsia" w:ascii="宋体" w:hAnsi="宋体" w:eastAsia="宋体" w:cs="宋体"/>
                <w:bCs/>
                <w:sz w:val="24"/>
                <w:szCs w:val="24"/>
              </w:rPr>
              <w:t>，</w:t>
            </w:r>
            <w:r>
              <w:rPr>
                <w:rFonts w:hint="eastAsia" w:ascii="宋体" w:hAnsi="宋体" w:eastAsia="宋体" w:cs="宋体"/>
                <w:bCs/>
                <w:sz w:val="24"/>
                <w:szCs w:val="24"/>
                <w:lang w:eastAsia="zh-CN"/>
              </w:rPr>
              <w:t>具有</w:t>
            </w:r>
            <w:r>
              <w:rPr>
                <w:rFonts w:hint="eastAsia" w:ascii="宋体" w:hAnsi="宋体" w:eastAsia="宋体" w:cs="宋体"/>
                <w:bCs/>
                <w:sz w:val="24"/>
                <w:szCs w:val="24"/>
              </w:rPr>
              <w:t>针对性及可行性，</w:t>
            </w:r>
            <w:r>
              <w:rPr>
                <w:rFonts w:hint="eastAsia" w:ascii="宋体" w:hAnsi="宋体" w:eastAsia="宋体" w:cs="宋体"/>
                <w:bCs/>
                <w:sz w:val="24"/>
                <w:szCs w:val="24"/>
                <w:lang w:eastAsia="zh-CN"/>
              </w:rPr>
              <w:t>基本</w:t>
            </w:r>
            <w:r>
              <w:rPr>
                <w:rFonts w:hint="eastAsia" w:ascii="宋体" w:hAnsi="宋体" w:eastAsia="宋体" w:cs="宋体"/>
                <w:bCs/>
                <w:sz w:val="24"/>
                <w:szCs w:val="24"/>
              </w:rPr>
              <w:t>满足采购需求</w:t>
            </w:r>
            <w:r>
              <w:rPr>
                <w:rFonts w:hint="eastAsia" w:ascii="宋体" w:hAnsi="宋体" w:eastAsia="宋体" w:cs="宋体"/>
                <w:bCs/>
                <w:sz w:val="24"/>
                <w:szCs w:val="24"/>
                <w:lang w:eastAsia="zh-CN"/>
              </w:rPr>
              <w:t>的</w:t>
            </w:r>
            <w:r>
              <w:rPr>
                <w:rFonts w:hint="eastAsia" w:ascii="宋体" w:hAnsi="宋体" w:eastAsia="宋体" w:cs="宋体"/>
                <w:bCs/>
                <w:sz w:val="24"/>
                <w:szCs w:val="24"/>
              </w:rPr>
              <w:t>，每项得</w:t>
            </w:r>
            <w:r>
              <w:rPr>
                <w:rFonts w:hint="eastAsia" w:ascii="宋体" w:hAnsi="宋体" w:eastAsia="宋体" w:cs="宋体"/>
                <w:bCs/>
                <w:sz w:val="24"/>
                <w:szCs w:val="24"/>
                <w:u w:val="single"/>
              </w:rPr>
              <w:t>2</w:t>
            </w:r>
            <w:r>
              <w:rPr>
                <w:rFonts w:hint="eastAsia" w:ascii="宋体" w:hAnsi="宋体" w:eastAsia="宋体" w:cs="宋体"/>
                <w:bCs/>
                <w:sz w:val="24"/>
                <w:szCs w:val="24"/>
              </w:rPr>
              <w:t>分；</w:t>
            </w:r>
          </w:p>
          <w:p w14:paraId="2B6668DD">
            <w:pPr>
              <w:jc w:val="left"/>
              <w:rPr>
                <w:rFonts w:hint="eastAsia" w:ascii="宋体" w:hAnsi="宋体" w:eastAsia="宋体" w:cs="宋体"/>
                <w:b/>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eastAsia="zh-CN"/>
              </w:rPr>
              <w:t>不符合要求</w:t>
            </w:r>
            <w:r>
              <w:rPr>
                <w:rFonts w:hint="eastAsia" w:ascii="宋体" w:hAnsi="宋体" w:eastAsia="宋体" w:cs="宋体"/>
                <w:bCs/>
                <w:sz w:val="24"/>
                <w:szCs w:val="24"/>
              </w:rPr>
              <w:t>或未提供，不得分。</w:t>
            </w:r>
          </w:p>
        </w:tc>
        <w:tc>
          <w:tcPr>
            <w:tcW w:w="1242" w:type="dxa"/>
            <w:tcBorders>
              <w:top w:val="nil"/>
              <w:left w:val="nil"/>
              <w:bottom w:val="single" w:color="auto" w:sz="8" w:space="0"/>
              <w:right w:val="single" w:color="auto" w:sz="8" w:space="0"/>
            </w:tcBorders>
            <w:noWrap w:val="0"/>
            <w:tcMar>
              <w:left w:w="108" w:type="dxa"/>
              <w:right w:w="108" w:type="dxa"/>
            </w:tcMar>
            <w:vAlign w:val="center"/>
          </w:tcPr>
          <w:p w14:paraId="3945D4C6">
            <w:pPr>
              <w:pStyle w:val="7"/>
              <w:widowControl/>
              <w:jc w:val="center"/>
              <w:rPr>
                <w:rFonts w:hint="eastAsia" w:ascii="宋体" w:hAnsi="宋体" w:eastAsia="宋体" w:cs="宋体"/>
                <w:szCs w:val="24"/>
              </w:rPr>
            </w:pPr>
            <w:r>
              <w:rPr>
                <w:rFonts w:hint="eastAsia" w:ascii="宋体" w:hAnsi="宋体" w:eastAsia="宋体" w:cs="宋体"/>
                <w:szCs w:val="24"/>
              </w:rPr>
              <w:t>0-40分</w:t>
            </w:r>
          </w:p>
        </w:tc>
      </w:tr>
      <w:tr w14:paraId="1C0C00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141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FDF5475">
            <w:pPr>
              <w:rPr>
                <w:rFonts w:hint="eastAsia" w:ascii="宋体" w:hAnsi="宋体" w:eastAsia="宋体" w:cs="宋体"/>
                <w:sz w:val="24"/>
                <w:szCs w:val="24"/>
              </w:rPr>
            </w:pPr>
          </w:p>
        </w:tc>
        <w:tc>
          <w:tcPr>
            <w:tcW w:w="1559" w:type="dxa"/>
            <w:tcBorders>
              <w:top w:val="nil"/>
              <w:left w:val="nil"/>
              <w:bottom w:val="single" w:color="auto" w:sz="8" w:space="0"/>
              <w:right w:val="single" w:color="auto" w:sz="8" w:space="0"/>
            </w:tcBorders>
            <w:noWrap w:val="0"/>
            <w:tcMar>
              <w:left w:w="108" w:type="dxa"/>
              <w:right w:w="108" w:type="dxa"/>
            </w:tcMar>
            <w:vAlign w:val="center"/>
          </w:tcPr>
          <w:p w14:paraId="4AC56F17">
            <w:pPr>
              <w:pStyle w:val="7"/>
              <w:widowControl/>
              <w:jc w:val="center"/>
              <w:rPr>
                <w:rFonts w:hint="eastAsia" w:ascii="宋体" w:hAnsi="宋体" w:eastAsia="宋体" w:cs="宋体"/>
                <w:szCs w:val="24"/>
              </w:rPr>
            </w:pPr>
            <w:r>
              <w:rPr>
                <w:rFonts w:hint="eastAsia" w:ascii="宋体" w:hAnsi="宋体" w:eastAsia="宋体" w:cs="宋体"/>
                <w:szCs w:val="24"/>
              </w:rPr>
              <w:t>供应商业绩</w:t>
            </w:r>
          </w:p>
        </w:tc>
        <w:tc>
          <w:tcPr>
            <w:tcW w:w="4820" w:type="dxa"/>
            <w:tcBorders>
              <w:top w:val="nil"/>
              <w:left w:val="nil"/>
              <w:bottom w:val="single" w:color="auto" w:sz="8" w:space="0"/>
              <w:right w:val="single" w:color="auto" w:sz="8" w:space="0"/>
            </w:tcBorders>
            <w:noWrap w:val="0"/>
            <w:tcMar>
              <w:left w:w="108" w:type="dxa"/>
              <w:right w:w="108" w:type="dxa"/>
            </w:tcMar>
            <w:vAlign w:val="center"/>
          </w:tcPr>
          <w:p w14:paraId="40D624FC">
            <w:pPr>
              <w:pStyle w:val="7"/>
              <w:widowControl/>
              <w:spacing w:after="0" w:afterAutospacing="0"/>
              <w:rPr>
                <w:rFonts w:hint="eastAsia" w:ascii="宋体" w:hAnsi="宋体" w:eastAsia="宋体" w:cs="宋体"/>
                <w:szCs w:val="24"/>
              </w:rPr>
            </w:pPr>
            <w:r>
              <w:rPr>
                <w:rFonts w:hint="eastAsia" w:ascii="宋体" w:hAnsi="宋体" w:eastAsia="宋体" w:cs="宋体"/>
                <w:szCs w:val="24"/>
              </w:rPr>
              <w:t>自</w:t>
            </w:r>
            <w:r>
              <w:rPr>
                <w:rFonts w:hint="eastAsia" w:ascii="宋体" w:hAnsi="宋体" w:eastAsia="宋体" w:cs="宋体"/>
                <w:szCs w:val="24"/>
                <w:lang w:val="en-US" w:eastAsia="zh-CN"/>
              </w:rPr>
              <w:t>****</w:t>
            </w:r>
            <w:r>
              <w:rPr>
                <w:rFonts w:hint="eastAsia" w:ascii="宋体" w:hAnsi="宋体" w:eastAsia="宋体" w:cs="宋体"/>
                <w:szCs w:val="24"/>
              </w:rPr>
              <w:t>年</w:t>
            </w:r>
            <w:r>
              <w:rPr>
                <w:rFonts w:hint="eastAsia" w:ascii="宋体" w:hAnsi="宋体" w:eastAsia="宋体" w:cs="宋体"/>
                <w:szCs w:val="24"/>
                <w:lang w:val="en-US" w:eastAsia="zh-CN"/>
              </w:rPr>
              <w:t>**</w:t>
            </w:r>
            <w:r>
              <w:rPr>
                <w:rFonts w:hint="eastAsia" w:ascii="宋体" w:hAnsi="宋体" w:eastAsia="宋体" w:cs="宋体"/>
                <w:szCs w:val="24"/>
              </w:rPr>
              <w:t>月</w:t>
            </w:r>
            <w:r>
              <w:rPr>
                <w:rFonts w:hint="eastAsia" w:ascii="宋体" w:hAnsi="宋体" w:eastAsia="宋体" w:cs="宋体"/>
                <w:szCs w:val="24"/>
                <w:lang w:val="en-US" w:eastAsia="zh-CN"/>
              </w:rPr>
              <w:t>**</w:t>
            </w:r>
            <w:r>
              <w:rPr>
                <w:rFonts w:hint="eastAsia" w:ascii="宋体" w:hAnsi="宋体" w:eastAsia="宋体" w:cs="宋体"/>
                <w:szCs w:val="24"/>
              </w:rPr>
              <w:t>日以来（以合同签订时间为准），供应商具有***施工项目业绩的，每提供1个业绩得</w:t>
            </w:r>
            <w:r>
              <w:rPr>
                <w:rFonts w:hint="eastAsia" w:ascii="宋体" w:hAnsi="宋体" w:eastAsia="宋体" w:cs="宋体"/>
                <w:szCs w:val="24"/>
                <w:u w:val="single"/>
              </w:rPr>
              <w:t>4</w:t>
            </w:r>
            <w:r>
              <w:rPr>
                <w:rFonts w:hint="eastAsia" w:ascii="宋体" w:hAnsi="宋体" w:eastAsia="宋体" w:cs="宋体"/>
                <w:szCs w:val="24"/>
              </w:rPr>
              <w:t>分，满分</w:t>
            </w:r>
            <w:r>
              <w:rPr>
                <w:rFonts w:hint="eastAsia" w:ascii="宋体" w:hAnsi="宋体" w:eastAsia="宋体" w:cs="宋体"/>
                <w:szCs w:val="24"/>
                <w:u w:val="single"/>
              </w:rPr>
              <w:t>12</w:t>
            </w:r>
            <w:r>
              <w:rPr>
                <w:rFonts w:hint="eastAsia" w:ascii="宋体" w:hAnsi="宋体" w:eastAsia="宋体" w:cs="宋体"/>
                <w:szCs w:val="24"/>
              </w:rPr>
              <w:t>分。</w:t>
            </w:r>
          </w:p>
          <w:p w14:paraId="65671337">
            <w:pPr>
              <w:widowControl/>
              <w:jc w:val="left"/>
              <w:rPr>
                <w:rFonts w:hint="eastAsia" w:ascii="宋体" w:hAnsi="宋体" w:eastAsia="宋体" w:cs="宋体"/>
                <w:b/>
                <w:bCs/>
                <w:sz w:val="24"/>
                <w:szCs w:val="24"/>
              </w:rPr>
            </w:pPr>
            <w:r>
              <w:rPr>
                <w:rFonts w:hint="eastAsia" w:ascii="宋体" w:hAnsi="宋体" w:eastAsia="宋体" w:cs="宋体"/>
                <w:b/>
                <w:bCs/>
                <w:sz w:val="24"/>
                <w:szCs w:val="24"/>
              </w:rPr>
              <w:t>注：</w:t>
            </w:r>
          </w:p>
          <w:p w14:paraId="710D2868">
            <w:pPr>
              <w:widowControl/>
              <w:jc w:val="left"/>
              <w:rPr>
                <w:rFonts w:hint="eastAsia" w:ascii="宋体" w:hAnsi="宋体" w:eastAsia="宋体" w:cs="宋体"/>
                <w:sz w:val="24"/>
                <w:szCs w:val="24"/>
              </w:rPr>
            </w:pPr>
            <w:r>
              <w:rPr>
                <w:rFonts w:hint="eastAsia" w:ascii="宋体" w:hAnsi="宋体" w:eastAsia="宋体" w:cs="宋体"/>
                <w:b/>
                <w:bCs/>
                <w:kern w:val="0"/>
                <w:sz w:val="24"/>
                <w:szCs w:val="24"/>
              </w:rPr>
              <w:t>供应商需提供</w:t>
            </w:r>
            <w:r>
              <w:rPr>
                <w:rFonts w:hint="eastAsia" w:ascii="宋体" w:hAnsi="宋体" w:eastAsia="宋体" w:cs="宋体"/>
                <w:b/>
                <w:bCs/>
                <w:sz w:val="24"/>
                <w:szCs w:val="24"/>
              </w:rPr>
              <w:t>相关加盖公章的合同（或协议）和相应的交/竣工验收证明文件</w:t>
            </w:r>
            <w:r>
              <w:rPr>
                <w:rFonts w:hint="eastAsia" w:ascii="宋体" w:hAnsi="宋体" w:eastAsia="宋体" w:cs="宋体"/>
                <w:b/>
                <w:bCs/>
                <w:kern w:val="0"/>
                <w:sz w:val="24"/>
                <w:szCs w:val="24"/>
              </w:rPr>
              <w:t>扫描件</w:t>
            </w:r>
            <w:r>
              <w:rPr>
                <w:rFonts w:hint="eastAsia" w:ascii="宋体" w:hAnsi="宋体" w:eastAsia="宋体" w:cs="宋体"/>
                <w:b/>
                <w:bCs/>
                <w:sz w:val="24"/>
                <w:szCs w:val="24"/>
              </w:rPr>
              <w:t>。</w:t>
            </w:r>
            <w:r>
              <w:rPr>
                <w:rFonts w:hint="eastAsia" w:ascii="宋体" w:hAnsi="宋体" w:eastAsia="宋体" w:cs="宋体"/>
                <w:b/>
                <w:bCs/>
                <w:kern w:val="0"/>
                <w:sz w:val="24"/>
                <w:szCs w:val="24"/>
              </w:rPr>
              <w:t>若前述证明材料无法体现合同签订时间、项目内容等评审因素的，须另提供业主单位（合同甲方）证明材料扫描件。</w:t>
            </w:r>
          </w:p>
        </w:tc>
        <w:tc>
          <w:tcPr>
            <w:tcW w:w="1242" w:type="dxa"/>
            <w:tcBorders>
              <w:top w:val="nil"/>
              <w:left w:val="nil"/>
              <w:bottom w:val="single" w:color="auto" w:sz="8" w:space="0"/>
              <w:right w:val="single" w:color="auto" w:sz="8" w:space="0"/>
            </w:tcBorders>
            <w:noWrap w:val="0"/>
            <w:tcMar>
              <w:left w:w="108" w:type="dxa"/>
              <w:right w:w="108" w:type="dxa"/>
            </w:tcMar>
            <w:vAlign w:val="center"/>
          </w:tcPr>
          <w:p w14:paraId="390A8FAC">
            <w:pPr>
              <w:pStyle w:val="7"/>
              <w:widowControl/>
              <w:jc w:val="center"/>
              <w:rPr>
                <w:rFonts w:hint="eastAsia" w:ascii="宋体" w:hAnsi="宋体" w:eastAsia="宋体" w:cs="宋体"/>
                <w:szCs w:val="24"/>
              </w:rPr>
            </w:pPr>
            <w:r>
              <w:rPr>
                <w:rFonts w:hint="eastAsia" w:ascii="宋体" w:hAnsi="宋体" w:eastAsia="宋体" w:cs="宋体"/>
                <w:szCs w:val="24"/>
              </w:rPr>
              <w:t>0-12分</w:t>
            </w:r>
          </w:p>
        </w:tc>
      </w:tr>
      <w:tr w14:paraId="18C27F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141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4C0D434">
            <w:pPr>
              <w:rPr>
                <w:rFonts w:hint="eastAsia" w:ascii="宋体" w:hAnsi="宋体" w:eastAsia="宋体" w:cs="宋体"/>
                <w:sz w:val="24"/>
                <w:szCs w:val="24"/>
              </w:rPr>
            </w:pPr>
          </w:p>
        </w:tc>
        <w:tc>
          <w:tcPr>
            <w:tcW w:w="1559" w:type="dxa"/>
            <w:tcBorders>
              <w:top w:val="nil"/>
              <w:left w:val="nil"/>
              <w:bottom w:val="single" w:color="auto" w:sz="8" w:space="0"/>
              <w:right w:val="single" w:color="auto" w:sz="8" w:space="0"/>
            </w:tcBorders>
            <w:noWrap w:val="0"/>
            <w:tcMar>
              <w:left w:w="108" w:type="dxa"/>
              <w:right w:w="108" w:type="dxa"/>
            </w:tcMar>
            <w:vAlign w:val="center"/>
          </w:tcPr>
          <w:p w14:paraId="6E28AD0A">
            <w:pPr>
              <w:jc w:val="center"/>
              <w:rPr>
                <w:rFonts w:hint="eastAsia" w:ascii="宋体" w:hAnsi="宋体" w:eastAsia="宋体" w:cs="宋体"/>
                <w:sz w:val="24"/>
                <w:szCs w:val="24"/>
              </w:rPr>
            </w:pPr>
            <w:r>
              <w:rPr>
                <w:rFonts w:hint="eastAsia" w:ascii="宋体" w:hAnsi="宋体" w:eastAsia="宋体" w:cs="宋体"/>
                <w:bCs/>
                <w:sz w:val="24"/>
                <w:szCs w:val="24"/>
              </w:rPr>
              <w:t>履约评价</w:t>
            </w:r>
          </w:p>
        </w:tc>
        <w:tc>
          <w:tcPr>
            <w:tcW w:w="4820" w:type="dxa"/>
            <w:tcBorders>
              <w:top w:val="nil"/>
              <w:left w:val="nil"/>
              <w:bottom w:val="single" w:color="auto" w:sz="8" w:space="0"/>
              <w:right w:val="single" w:color="auto" w:sz="8" w:space="0"/>
            </w:tcBorders>
            <w:noWrap w:val="0"/>
            <w:tcMar>
              <w:left w:w="108" w:type="dxa"/>
              <w:right w:w="108" w:type="dxa"/>
            </w:tcMar>
            <w:vAlign w:val="center"/>
          </w:tcPr>
          <w:p w14:paraId="34E43810">
            <w:pPr>
              <w:widowControl/>
              <w:jc w:val="left"/>
              <w:rPr>
                <w:rFonts w:hint="eastAsia" w:ascii="宋体" w:hAnsi="宋体" w:eastAsia="宋体" w:cs="宋体"/>
                <w:sz w:val="24"/>
                <w:szCs w:val="24"/>
              </w:rPr>
            </w:pPr>
            <w:r>
              <w:rPr>
                <w:rFonts w:hint="eastAsia" w:ascii="宋体" w:hAnsi="宋体" w:eastAsia="宋体" w:cs="宋体"/>
                <w:kern w:val="0"/>
                <w:sz w:val="24"/>
                <w:szCs w:val="24"/>
              </w:rPr>
              <w:t>上述经评审委员会认可的业绩中，每有一个业绩获得业主单位评价为良好（或满意）及以上的，加</w:t>
            </w:r>
            <w:r>
              <w:rPr>
                <w:rFonts w:hint="eastAsia" w:ascii="宋体" w:hAnsi="宋体" w:eastAsia="宋体" w:cs="宋体"/>
                <w:kern w:val="0"/>
                <w:sz w:val="24"/>
                <w:szCs w:val="24"/>
                <w:u w:val="single"/>
              </w:rPr>
              <w:t>2</w:t>
            </w:r>
            <w:r>
              <w:rPr>
                <w:rFonts w:hint="eastAsia" w:ascii="宋体" w:hAnsi="宋体" w:eastAsia="宋体" w:cs="宋体"/>
                <w:kern w:val="0"/>
                <w:sz w:val="24"/>
                <w:szCs w:val="24"/>
              </w:rPr>
              <w:t>分，满分</w:t>
            </w:r>
            <w:r>
              <w:rPr>
                <w:rFonts w:hint="eastAsia" w:ascii="宋体" w:hAnsi="宋体" w:eastAsia="宋体" w:cs="宋体"/>
                <w:kern w:val="0"/>
                <w:sz w:val="24"/>
                <w:szCs w:val="24"/>
                <w:u w:val="single"/>
              </w:rPr>
              <w:t>6</w:t>
            </w:r>
            <w:r>
              <w:rPr>
                <w:rFonts w:hint="eastAsia" w:ascii="宋体" w:hAnsi="宋体" w:eastAsia="宋体" w:cs="宋体"/>
                <w:kern w:val="0"/>
                <w:sz w:val="24"/>
                <w:szCs w:val="24"/>
              </w:rPr>
              <w:t>分。</w:t>
            </w:r>
          </w:p>
          <w:p w14:paraId="6111AC1F">
            <w:pPr>
              <w:widowControl/>
              <w:jc w:val="left"/>
              <w:rPr>
                <w:rFonts w:hint="eastAsia" w:ascii="宋体" w:hAnsi="宋体" w:eastAsia="宋体" w:cs="宋体"/>
                <w:b/>
                <w:bCs/>
                <w:sz w:val="24"/>
                <w:szCs w:val="24"/>
              </w:rPr>
            </w:pPr>
            <w:r>
              <w:rPr>
                <w:rFonts w:hint="eastAsia" w:ascii="宋体" w:hAnsi="宋体" w:eastAsia="宋体" w:cs="宋体"/>
                <w:b/>
                <w:bCs/>
                <w:sz w:val="24"/>
                <w:szCs w:val="24"/>
              </w:rPr>
              <w:t>注：</w:t>
            </w:r>
          </w:p>
          <w:p w14:paraId="520399A8">
            <w:pPr>
              <w:widowControl/>
              <w:jc w:val="left"/>
              <w:rPr>
                <w:rFonts w:hint="eastAsia" w:ascii="宋体" w:hAnsi="宋体" w:eastAsia="宋体" w:cs="宋体"/>
                <w:sz w:val="24"/>
                <w:szCs w:val="24"/>
              </w:rPr>
            </w:pPr>
            <w:r>
              <w:rPr>
                <w:rFonts w:hint="eastAsia" w:ascii="宋体" w:hAnsi="宋体" w:eastAsia="宋体" w:cs="宋体"/>
                <w:b/>
                <w:bCs/>
                <w:kern w:val="0"/>
                <w:sz w:val="24"/>
                <w:szCs w:val="24"/>
              </w:rPr>
              <w:t>响应文件中提供加盖有业主单位公章（或职能部门章）的证明材料扫描件，否则不得分。</w:t>
            </w:r>
          </w:p>
        </w:tc>
        <w:tc>
          <w:tcPr>
            <w:tcW w:w="1242" w:type="dxa"/>
            <w:tcBorders>
              <w:top w:val="nil"/>
              <w:left w:val="nil"/>
              <w:bottom w:val="single" w:color="auto" w:sz="8" w:space="0"/>
              <w:right w:val="single" w:color="auto" w:sz="8" w:space="0"/>
            </w:tcBorders>
            <w:noWrap w:val="0"/>
            <w:tcMar>
              <w:left w:w="108" w:type="dxa"/>
              <w:right w:w="108" w:type="dxa"/>
            </w:tcMar>
            <w:vAlign w:val="center"/>
          </w:tcPr>
          <w:p w14:paraId="6EF63A4A">
            <w:pPr>
              <w:pStyle w:val="7"/>
              <w:widowControl/>
              <w:jc w:val="center"/>
              <w:rPr>
                <w:rFonts w:hint="eastAsia" w:ascii="宋体" w:hAnsi="宋体" w:eastAsia="宋体" w:cs="宋体"/>
                <w:szCs w:val="24"/>
              </w:rPr>
            </w:pPr>
            <w:r>
              <w:rPr>
                <w:rFonts w:hint="eastAsia" w:ascii="宋体" w:hAnsi="宋体" w:eastAsia="宋体" w:cs="宋体"/>
                <w:szCs w:val="24"/>
              </w:rPr>
              <w:t>0-6分</w:t>
            </w:r>
          </w:p>
        </w:tc>
      </w:tr>
      <w:tr w14:paraId="1DEE19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141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2FADB4B">
            <w:pPr>
              <w:rPr>
                <w:rFonts w:hint="eastAsia" w:ascii="宋体" w:hAnsi="宋体" w:eastAsia="宋体" w:cs="宋体"/>
                <w:sz w:val="24"/>
                <w:szCs w:val="24"/>
              </w:rPr>
            </w:pPr>
          </w:p>
        </w:tc>
        <w:tc>
          <w:tcPr>
            <w:tcW w:w="1559" w:type="dxa"/>
            <w:tcBorders>
              <w:top w:val="nil"/>
              <w:left w:val="nil"/>
              <w:bottom w:val="single" w:color="auto" w:sz="8" w:space="0"/>
              <w:right w:val="single" w:color="auto" w:sz="8" w:space="0"/>
            </w:tcBorders>
            <w:noWrap w:val="0"/>
            <w:tcMar>
              <w:left w:w="108" w:type="dxa"/>
              <w:right w:w="108" w:type="dxa"/>
            </w:tcMar>
            <w:vAlign w:val="center"/>
          </w:tcPr>
          <w:p w14:paraId="1A94E728">
            <w:pPr>
              <w:pStyle w:val="7"/>
              <w:widowControl/>
              <w:jc w:val="center"/>
              <w:rPr>
                <w:rFonts w:hint="eastAsia" w:ascii="宋体" w:hAnsi="宋体" w:eastAsia="宋体" w:cs="宋体"/>
                <w:szCs w:val="24"/>
              </w:rPr>
            </w:pPr>
            <w:r>
              <w:rPr>
                <w:rFonts w:hint="eastAsia" w:ascii="宋体" w:hAnsi="宋体" w:eastAsia="宋体" w:cs="宋体"/>
                <w:szCs w:val="24"/>
              </w:rPr>
              <w:t>项目经理</w:t>
            </w:r>
          </w:p>
        </w:tc>
        <w:tc>
          <w:tcPr>
            <w:tcW w:w="4820" w:type="dxa"/>
            <w:tcBorders>
              <w:top w:val="nil"/>
              <w:left w:val="nil"/>
              <w:bottom w:val="single" w:color="auto" w:sz="8" w:space="0"/>
              <w:right w:val="single" w:color="auto" w:sz="8" w:space="0"/>
            </w:tcBorders>
            <w:noWrap w:val="0"/>
            <w:tcMar>
              <w:left w:w="108" w:type="dxa"/>
              <w:right w:w="108" w:type="dxa"/>
            </w:tcMar>
            <w:vAlign w:val="center"/>
          </w:tcPr>
          <w:p w14:paraId="5AC45520">
            <w:pPr>
              <w:pStyle w:val="7"/>
              <w:widowControl/>
              <w:spacing w:before="0" w:beforeAutospacing="0" w:after="0" w:afterAutospacing="0"/>
              <w:rPr>
                <w:rFonts w:hint="eastAsia" w:ascii="宋体" w:hAnsi="宋体" w:eastAsia="宋体" w:cs="宋体"/>
                <w:szCs w:val="24"/>
              </w:rPr>
            </w:pPr>
            <w:r>
              <w:rPr>
                <w:rFonts w:hint="eastAsia" w:ascii="宋体" w:hAnsi="宋体" w:eastAsia="宋体" w:cs="宋体"/>
                <w:szCs w:val="24"/>
              </w:rPr>
              <w:t>1.拟配备的项目经理（1人）具有***专业职称证书，中级的得1分，高级及以上的得2分。</w:t>
            </w:r>
          </w:p>
          <w:p w14:paraId="7A89FD13">
            <w:pPr>
              <w:pStyle w:val="7"/>
              <w:widowControl/>
              <w:spacing w:before="0" w:beforeAutospacing="0" w:after="0" w:afterAutospacing="0"/>
              <w:rPr>
                <w:rFonts w:hint="eastAsia" w:ascii="宋体" w:hAnsi="宋体" w:eastAsia="宋体" w:cs="宋体"/>
                <w:szCs w:val="24"/>
              </w:rPr>
            </w:pPr>
            <w:r>
              <w:rPr>
                <w:rFonts w:hint="eastAsia" w:ascii="宋体" w:hAnsi="宋体" w:eastAsia="宋体" w:cs="宋体"/>
                <w:szCs w:val="24"/>
              </w:rPr>
              <w:t>2.自****年**月**日以来（以合同签订时间为准），拟配备的项目经理具有***施工项目业绩，每提供1个业绩得</w:t>
            </w:r>
            <w:r>
              <w:rPr>
                <w:rFonts w:hint="eastAsia" w:ascii="宋体" w:hAnsi="宋体" w:eastAsia="宋体" w:cs="宋体"/>
                <w:szCs w:val="24"/>
                <w:u w:val="single"/>
              </w:rPr>
              <w:t>2</w:t>
            </w:r>
            <w:r>
              <w:rPr>
                <w:rFonts w:hint="eastAsia" w:ascii="宋体" w:hAnsi="宋体" w:eastAsia="宋体" w:cs="宋体"/>
                <w:szCs w:val="24"/>
              </w:rPr>
              <w:t>分，满分</w:t>
            </w:r>
            <w:r>
              <w:rPr>
                <w:rFonts w:hint="eastAsia" w:ascii="宋体" w:hAnsi="宋体" w:eastAsia="宋体" w:cs="宋体"/>
                <w:szCs w:val="24"/>
                <w:u w:val="single"/>
              </w:rPr>
              <w:t>4</w:t>
            </w:r>
            <w:r>
              <w:rPr>
                <w:rFonts w:hint="eastAsia" w:ascii="宋体" w:hAnsi="宋体" w:eastAsia="宋体" w:cs="宋体"/>
                <w:szCs w:val="24"/>
              </w:rPr>
              <w:t>分，项目经理业绩与供应商业绩</w:t>
            </w:r>
            <w:r>
              <w:rPr>
                <w:rFonts w:hint="eastAsia" w:ascii="宋体" w:hAnsi="宋体" w:eastAsia="宋体" w:cs="宋体"/>
                <w:szCs w:val="24"/>
                <w:highlight w:val="none"/>
              </w:rPr>
              <w:t>可重复计分。</w:t>
            </w:r>
            <w:r>
              <w:rPr>
                <w:rFonts w:hint="eastAsia" w:ascii="宋体" w:hAnsi="宋体" w:eastAsia="宋体" w:cs="宋体"/>
                <w:szCs w:val="24"/>
              </w:rPr>
              <w:t>拟派项目经理需要在业绩中担任项目经理职位。</w:t>
            </w:r>
          </w:p>
          <w:p w14:paraId="48D473DA">
            <w:pPr>
              <w:pStyle w:val="7"/>
              <w:widowControl/>
              <w:spacing w:before="0" w:beforeAutospacing="0" w:after="0" w:afterAutospacing="0"/>
              <w:rPr>
                <w:rFonts w:hint="eastAsia" w:ascii="宋体" w:hAnsi="宋体" w:eastAsia="宋体" w:cs="宋体"/>
                <w:b/>
                <w:bCs/>
                <w:szCs w:val="24"/>
              </w:rPr>
            </w:pPr>
            <w:r>
              <w:rPr>
                <w:rFonts w:hint="eastAsia" w:ascii="宋体" w:hAnsi="宋体" w:eastAsia="宋体" w:cs="宋体"/>
                <w:b/>
                <w:bCs/>
                <w:szCs w:val="24"/>
              </w:rPr>
              <w:t>注：</w:t>
            </w:r>
          </w:p>
          <w:p w14:paraId="3B8C69D9">
            <w:pPr>
              <w:pStyle w:val="7"/>
              <w:widowControl/>
              <w:spacing w:before="0" w:beforeAutospacing="0" w:after="0" w:afterAutospacing="0"/>
              <w:rPr>
                <w:rFonts w:hint="eastAsia" w:ascii="宋体" w:hAnsi="宋体" w:eastAsia="宋体" w:cs="宋体"/>
                <w:b/>
                <w:bCs/>
                <w:szCs w:val="24"/>
              </w:rPr>
            </w:pPr>
            <w:r>
              <w:rPr>
                <w:rFonts w:hint="eastAsia" w:ascii="宋体" w:hAnsi="宋体" w:eastAsia="宋体" w:cs="宋体"/>
                <w:b/>
                <w:bCs/>
                <w:szCs w:val="24"/>
              </w:rPr>
              <w:t>①第1项响应文件中提供证书扫描件及近三个月内（任意一个月）社保证明材料扫描件，社保证明提供任意五险之一即可。</w:t>
            </w:r>
          </w:p>
          <w:p w14:paraId="6935C5EE">
            <w:pPr>
              <w:widowControl/>
              <w:jc w:val="left"/>
              <w:rPr>
                <w:rFonts w:hint="eastAsia" w:ascii="宋体" w:hAnsi="宋体" w:eastAsia="宋体" w:cs="宋体"/>
                <w:sz w:val="24"/>
                <w:szCs w:val="24"/>
              </w:rPr>
            </w:pPr>
            <w:r>
              <w:rPr>
                <w:rFonts w:hint="eastAsia" w:ascii="宋体" w:hAnsi="宋体" w:eastAsia="宋体" w:cs="宋体"/>
                <w:b/>
                <w:bCs/>
                <w:kern w:val="0"/>
                <w:sz w:val="24"/>
                <w:szCs w:val="24"/>
              </w:rPr>
              <w:t>②第2项供应商需提供相关加盖公章</w:t>
            </w:r>
            <w:r>
              <w:rPr>
                <w:rFonts w:hint="eastAsia" w:ascii="宋体" w:hAnsi="宋体" w:eastAsia="宋体" w:cs="宋体"/>
                <w:b/>
                <w:bCs/>
                <w:kern w:val="0"/>
                <w:sz w:val="24"/>
                <w:szCs w:val="24"/>
                <w:lang w:val="en-US" w:eastAsia="zh-CN"/>
              </w:rPr>
              <w:t>的</w:t>
            </w:r>
            <w:r>
              <w:rPr>
                <w:rFonts w:hint="eastAsia" w:ascii="宋体" w:hAnsi="宋体" w:eastAsia="宋体" w:cs="宋体"/>
                <w:b/>
                <w:bCs/>
                <w:sz w:val="24"/>
                <w:szCs w:val="24"/>
              </w:rPr>
              <w:t>合同（或协议）和相应的交/竣工验收证明文件</w:t>
            </w:r>
            <w:r>
              <w:rPr>
                <w:rFonts w:hint="eastAsia" w:ascii="宋体" w:hAnsi="宋体" w:eastAsia="宋体" w:cs="宋体"/>
                <w:b/>
                <w:bCs/>
                <w:kern w:val="0"/>
                <w:sz w:val="24"/>
                <w:szCs w:val="24"/>
              </w:rPr>
              <w:t>扫描件</w:t>
            </w:r>
            <w:r>
              <w:rPr>
                <w:rFonts w:hint="eastAsia" w:ascii="宋体" w:hAnsi="宋体" w:eastAsia="宋体" w:cs="宋体"/>
                <w:b/>
                <w:bCs/>
                <w:sz w:val="24"/>
                <w:szCs w:val="24"/>
              </w:rPr>
              <w:t>。</w:t>
            </w:r>
            <w:r>
              <w:rPr>
                <w:rFonts w:hint="eastAsia" w:ascii="宋体" w:hAnsi="宋体" w:eastAsia="宋体" w:cs="宋体"/>
                <w:b/>
                <w:bCs/>
                <w:kern w:val="0"/>
                <w:sz w:val="24"/>
                <w:szCs w:val="24"/>
              </w:rPr>
              <w:t>若前述证明材料无法体现时间、工程内容等评审因素的，须另提供业主单位（合同甲方）证明材料扫描件。</w:t>
            </w:r>
          </w:p>
        </w:tc>
        <w:tc>
          <w:tcPr>
            <w:tcW w:w="1242" w:type="dxa"/>
            <w:tcBorders>
              <w:top w:val="nil"/>
              <w:left w:val="nil"/>
              <w:bottom w:val="single" w:color="auto" w:sz="8" w:space="0"/>
              <w:right w:val="single" w:color="auto" w:sz="8" w:space="0"/>
            </w:tcBorders>
            <w:noWrap w:val="0"/>
            <w:tcMar>
              <w:left w:w="108" w:type="dxa"/>
              <w:right w:w="108" w:type="dxa"/>
            </w:tcMar>
            <w:vAlign w:val="center"/>
          </w:tcPr>
          <w:p w14:paraId="0F3FEDAF">
            <w:pPr>
              <w:pStyle w:val="7"/>
              <w:widowControl/>
              <w:jc w:val="center"/>
              <w:rPr>
                <w:rFonts w:hint="eastAsia" w:ascii="宋体" w:hAnsi="宋体" w:eastAsia="宋体" w:cs="宋体"/>
                <w:szCs w:val="24"/>
              </w:rPr>
            </w:pPr>
            <w:r>
              <w:rPr>
                <w:rFonts w:hint="eastAsia" w:ascii="宋体" w:hAnsi="宋体" w:eastAsia="宋体" w:cs="宋体"/>
                <w:szCs w:val="24"/>
              </w:rPr>
              <w:t>0-6分</w:t>
            </w:r>
          </w:p>
        </w:tc>
      </w:tr>
      <w:tr w14:paraId="4D76AE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141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084ED23">
            <w:pPr>
              <w:rPr>
                <w:rFonts w:hint="eastAsia" w:ascii="宋体" w:hAnsi="宋体" w:eastAsia="宋体" w:cs="宋体"/>
                <w:sz w:val="24"/>
                <w:szCs w:val="24"/>
              </w:rPr>
            </w:pPr>
          </w:p>
        </w:tc>
        <w:tc>
          <w:tcPr>
            <w:tcW w:w="1559" w:type="dxa"/>
            <w:tcBorders>
              <w:top w:val="nil"/>
              <w:left w:val="nil"/>
              <w:bottom w:val="single" w:color="auto" w:sz="8" w:space="0"/>
              <w:right w:val="single" w:color="auto" w:sz="8" w:space="0"/>
            </w:tcBorders>
            <w:noWrap w:val="0"/>
            <w:tcMar>
              <w:left w:w="108" w:type="dxa"/>
              <w:right w:w="108" w:type="dxa"/>
            </w:tcMar>
            <w:vAlign w:val="center"/>
          </w:tcPr>
          <w:p w14:paraId="02A65687">
            <w:pPr>
              <w:pStyle w:val="7"/>
              <w:widowControl/>
              <w:jc w:val="center"/>
              <w:rPr>
                <w:rFonts w:hint="eastAsia" w:ascii="宋体" w:hAnsi="宋体" w:eastAsia="宋体" w:cs="宋体"/>
                <w:szCs w:val="24"/>
              </w:rPr>
            </w:pPr>
            <w:r>
              <w:rPr>
                <w:rFonts w:hint="eastAsia" w:ascii="宋体" w:hAnsi="宋体" w:eastAsia="宋体" w:cs="宋体"/>
                <w:szCs w:val="24"/>
              </w:rPr>
              <w:t>供应商管理体系认证</w:t>
            </w:r>
          </w:p>
        </w:tc>
        <w:tc>
          <w:tcPr>
            <w:tcW w:w="4820" w:type="dxa"/>
            <w:tcBorders>
              <w:top w:val="nil"/>
              <w:left w:val="nil"/>
              <w:bottom w:val="single" w:color="auto" w:sz="8" w:space="0"/>
              <w:right w:val="single" w:color="auto" w:sz="8" w:space="0"/>
            </w:tcBorders>
            <w:noWrap w:val="0"/>
            <w:tcMar>
              <w:left w:w="108" w:type="dxa"/>
              <w:right w:w="108" w:type="dxa"/>
            </w:tcMar>
            <w:vAlign w:val="center"/>
          </w:tcPr>
          <w:p w14:paraId="6772F537">
            <w:pPr>
              <w:pStyle w:val="7"/>
              <w:widowControl/>
              <w:spacing w:before="0" w:beforeAutospacing="0" w:after="0" w:afterAutospacing="0"/>
              <w:rPr>
                <w:rFonts w:hint="eastAsia" w:ascii="宋体" w:hAnsi="宋体" w:eastAsia="宋体" w:cs="宋体"/>
                <w:szCs w:val="24"/>
              </w:rPr>
            </w:pPr>
            <w:r>
              <w:rPr>
                <w:rFonts w:hint="eastAsia" w:ascii="宋体" w:hAnsi="宋体" w:eastAsia="宋体" w:cs="宋体"/>
                <w:szCs w:val="24"/>
              </w:rPr>
              <w:t>供应商具有经中国国家认证认可监督管理委员会认证机构颁发的有效期内的下列认证：</w:t>
            </w:r>
          </w:p>
          <w:p w14:paraId="2355486D">
            <w:pPr>
              <w:pStyle w:val="7"/>
              <w:widowControl/>
              <w:spacing w:before="0" w:beforeAutospacing="0" w:after="0" w:afterAutospacing="0"/>
              <w:rPr>
                <w:rFonts w:hint="eastAsia" w:ascii="宋体" w:hAnsi="宋体" w:eastAsia="宋体" w:cs="宋体"/>
                <w:szCs w:val="24"/>
              </w:rPr>
            </w:pPr>
            <w:r>
              <w:rPr>
                <w:rFonts w:hint="eastAsia" w:ascii="宋体" w:hAnsi="宋体" w:eastAsia="宋体" w:cs="宋体"/>
                <w:szCs w:val="24"/>
              </w:rPr>
              <w:t>1.质量管理体系认证；</w:t>
            </w:r>
          </w:p>
          <w:p w14:paraId="4FD9AC0B">
            <w:pPr>
              <w:pStyle w:val="7"/>
              <w:widowControl/>
              <w:spacing w:before="0" w:beforeAutospacing="0" w:after="0" w:afterAutospacing="0"/>
              <w:rPr>
                <w:rFonts w:hint="eastAsia" w:ascii="宋体" w:hAnsi="宋体" w:eastAsia="宋体" w:cs="宋体"/>
                <w:szCs w:val="24"/>
              </w:rPr>
            </w:pPr>
            <w:r>
              <w:rPr>
                <w:rFonts w:hint="eastAsia" w:ascii="宋体" w:hAnsi="宋体" w:eastAsia="宋体" w:cs="宋体"/>
                <w:szCs w:val="24"/>
              </w:rPr>
              <w:t>2.环境管理体系认证；</w:t>
            </w:r>
          </w:p>
          <w:p w14:paraId="601A089D">
            <w:pPr>
              <w:pStyle w:val="7"/>
              <w:widowControl/>
              <w:spacing w:before="0" w:beforeAutospacing="0" w:after="0" w:afterAutospacing="0"/>
              <w:rPr>
                <w:rFonts w:hint="eastAsia" w:ascii="宋体" w:hAnsi="宋体" w:eastAsia="宋体" w:cs="宋体"/>
                <w:szCs w:val="24"/>
              </w:rPr>
            </w:pPr>
            <w:r>
              <w:rPr>
                <w:rFonts w:hint="eastAsia" w:ascii="宋体" w:hAnsi="宋体" w:eastAsia="宋体" w:cs="宋体"/>
                <w:szCs w:val="24"/>
              </w:rPr>
              <w:t>3.职业健康安全管理体系认证；</w:t>
            </w:r>
          </w:p>
          <w:p w14:paraId="65AF6AF5">
            <w:pPr>
              <w:pStyle w:val="7"/>
              <w:widowControl/>
              <w:spacing w:before="0" w:beforeAutospacing="0" w:after="0" w:afterAutospacing="0"/>
              <w:rPr>
                <w:rFonts w:hint="eastAsia" w:ascii="宋体" w:hAnsi="宋体" w:eastAsia="宋体" w:cs="宋体"/>
                <w:szCs w:val="24"/>
              </w:rPr>
            </w:pPr>
            <w:r>
              <w:rPr>
                <w:rFonts w:hint="eastAsia" w:ascii="宋体" w:hAnsi="宋体" w:eastAsia="宋体" w:cs="宋体"/>
                <w:szCs w:val="24"/>
              </w:rPr>
              <w:t>每提供1个得</w:t>
            </w:r>
            <w:r>
              <w:rPr>
                <w:rFonts w:hint="eastAsia" w:ascii="宋体" w:hAnsi="宋体" w:eastAsia="宋体" w:cs="宋体"/>
                <w:szCs w:val="24"/>
                <w:u w:val="single"/>
              </w:rPr>
              <w:t>2</w:t>
            </w:r>
            <w:r>
              <w:rPr>
                <w:rFonts w:hint="eastAsia" w:ascii="宋体" w:hAnsi="宋体" w:eastAsia="宋体" w:cs="宋体"/>
                <w:szCs w:val="24"/>
              </w:rPr>
              <w:t>分，满分</w:t>
            </w:r>
            <w:r>
              <w:rPr>
                <w:rFonts w:hint="eastAsia" w:ascii="宋体" w:hAnsi="宋体" w:eastAsia="宋体" w:cs="宋体"/>
                <w:szCs w:val="24"/>
                <w:u w:val="single"/>
              </w:rPr>
              <w:t>6</w:t>
            </w:r>
            <w:r>
              <w:rPr>
                <w:rFonts w:hint="eastAsia" w:ascii="宋体" w:hAnsi="宋体" w:eastAsia="宋体" w:cs="宋体"/>
                <w:szCs w:val="24"/>
              </w:rPr>
              <w:t>分。</w:t>
            </w:r>
          </w:p>
          <w:p w14:paraId="2752DE39">
            <w:pPr>
              <w:pStyle w:val="7"/>
              <w:widowControl/>
              <w:spacing w:before="0" w:beforeAutospacing="0" w:after="0" w:afterAutospacing="0"/>
              <w:rPr>
                <w:rFonts w:hint="eastAsia" w:ascii="宋体" w:hAnsi="宋体" w:eastAsia="宋体" w:cs="宋体"/>
                <w:b/>
                <w:bCs/>
                <w:szCs w:val="24"/>
              </w:rPr>
            </w:pPr>
            <w:r>
              <w:rPr>
                <w:rFonts w:hint="eastAsia" w:ascii="宋体" w:hAnsi="宋体" w:eastAsia="宋体" w:cs="宋体"/>
                <w:b/>
                <w:bCs/>
                <w:szCs w:val="24"/>
              </w:rPr>
              <w:t>注：</w:t>
            </w:r>
          </w:p>
          <w:p w14:paraId="4E827424">
            <w:pPr>
              <w:pStyle w:val="7"/>
              <w:widowControl/>
              <w:spacing w:before="0" w:beforeAutospacing="0" w:after="0" w:afterAutospacing="0"/>
              <w:rPr>
                <w:rFonts w:hint="eastAsia" w:ascii="宋体" w:hAnsi="宋体" w:eastAsia="宋体" w:cs="宋体"/>
                <w:b/>
                <w:bCs/>
                <w:szCs w:val="24"/>
              </w:rPr>
            </w:pPr>
            <w:r>
              <w:rPr>
                <w:rFonts w:hint="eastAsia" w:ascii="宋体" w:hAnsi="宋体" w:eastAsia="宋体" w:cs="宋体"/>
                <w:b/>
                <w:bCs/>
                <w:kern w:val="0"/>
                <w:sz w:val="24"/>
                <w:szCs w:val="24"/>
                <w:lang w:val="en-US" w:eastAsia="zh-CN"/>
              </w:rPr>
              <w:t>响应</w:t>
            </w:r>
            <w:r>
              <w:rPr>
                <w:rFonts w:hint="eastAsia" w:ascii="宋体" w:hAnsi="宋体" w:eastAsia="宋体" w:cs="宋体"/>
                <w:b/>
                <w:bCs/>
                <w:kern w:val="0"/>
                <w:sz w:val="24"/>
                <w:szCs w:val="24"/>
              </w:rPr>
              <w:t>文件中提供证书扫描件及全国认证认可信息公共服务平台网站认证信息查询截图，否则不得分。</w:t>
            </w:r>
          </w:p>
        </w:tc>
        <w:tc>
          <w:tcPr>
            <w:tcW w:w="1242" w:type="dxa"/>
            <w:tcBorders>
              <w:top w:val="nil"/>
              <w:left w:val="nil"/>
              <w:bottom w:val="single" w:color="auto" w:sz="8" w:space="0"/>
              <w:right w:val="single" w:color="auto" w:sz="8" w:space="0"/>
            </w:tcBorders>
            <w:noWrap w:val="0"/>
            <w:tcMar>
              <w:left w:w="108" w:type="dxa"/>
              <w:right w:w="108" w:type="dxa"/>
            </w:tcMar>
            <w:vAlign w:val="center"/>
          </w:tcPr>
          <w:p w14:paraId="48F49267">
            <w:pPr>
              <w:pStyle w:val="7"/>
              <w:widowControl/>
              <w:jc w:val="center"/>
              <w:rPr>
                <w:rFonts w:hint="eastAsia" w:ascii="宋体" w:hAnsi="宋体" w:eastAsia="宋体" w:cs="宋体"/>
                <w:szCs w:val="24"/>
              </w:rPr>
            </w:pPr>
            <w:r>
              <w:rPr>
                <w:rFonts w:hint="eastAsia" w:ascii="宋体" w:hAnsi="宋体" w:eastAsia="宋体" w:cs="宋体"/>
                <w:szCs w:val="24"/>
              </w:rPr>
              <w:t>0-6分</w:t>
            </w:r>
          </w:p>
        </w:tc>
      </w:tr>
      <w:tr w14:paraId="25B5E1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141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AB62279">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kern w:val="0"/>
                <w:sz w:val="24"/>
                <w:szCs w:val="24"/>
                <w:lang w:bidi="ar"/>
              </w:rPr>
              <w:t>价格分</w:t>
            </w:r>
          </w:p>
          <w:p w14:paraId="0A76EFB9">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kern w:val="0"/>
                <w:sz w:val="24"/>
                <w:szCs w:val="24"/>
                <w:lang w:bidi="ar"/>
              </w:rPr>
              <w:t>（</w:t>
            </w:r>
            <w:r>
              <w:rPr>
                <w:rFonts w:hint="eastAsia" w:ascii="宋体" w:hAnsi="宋体" w:eastAsia="宋体" w:cs="宋体"/>
                <w:kern w:val="0"/>
                <w:sz w:val="24"/>
                <w:szCs w:val="24"/>
                <w:u w:val="single"/>
                <w:lang w:bidi="ar"/>
              </w:rPr>
              <w:t>30</w:t>
            </w:r>
            <w:r>
              <w:rPr>
                <w:rFonts w:hint="eastAsia" w:ascii="宋体" w:hAnsi="宋体" w:eastAsia="宋体" w:cs="宋体"/>
                <w:kern w:val="0"/>
                <w:sz w:val="24"/>
                <w:szCs w:val="24"/>
                <w:lang w:bidi="ar"/>
              </w:rPr>
              <w:t>分）</w:t>
            </w:r>
          </w:p>
        </w:tc>
        <w:tc>
          <w:tcPr>
            <w:tcW w:w="7621" w:type="dxa"/>
            <w:gridSpan w:val="3"/>
            <w:tcBorders>
              <w:top w:val="nil"/>
              <w:left w:val="nil"/>
              <w:bottom w:val="single" w:color="auto" w:sz="8" w:space="0"/>
              <w:right w:val="single" w:color="auto" w:sz="8" w:space="0"/>
            </w:tcBorders>
            <w:noWrap w:val="0"/>
            <w:tcMar>
              <w:left w:w="108" w:type="dxa"/>
              <w:right w:w="108" w:type="dxa"/>
            </w:tcMar>
            <w:vAlign w:val="center"/>
          </w:tcPr>
          <w:p w14:paraId="15611F9D">
            <w:pPr>
              <w:pStyle w:val="7"/>
              <w:widowControl/>
              <w:rPr>
                <w:rFonts w:hint="eastAsia" w:ascii="宋体" w:hAnsi="宋体" w:eastAsia="宋体" w:cs="宋体"/>
                <w:szCs w:val="24"/>
              </w:rPr>
            </w:pPr>
            <w:r>
              <w:rPr>
                <w:rFonts w:hint="eastAsia" w:ascii="宋体" w:hAnsi="宋体" w:eastAsia="宋体" w:cs="宋体"/>
                <w:szCs w:val="24"/>
              </w:rPr>
              <w:t>价格分统一采用低价优先法，即满足磋商文件要求且最后报价最低的供应商的价格为磋商基准价，其价格分为满分</w:t>
            </w:r>
            <w:r>
              <w:rPr>
                <w:rFonts w:hint="eastAsia" w:ascii="宋体" w:hAnsi="宋体" w:eastAsia="宋体" w:cs="宋体"/>
                <w:szCs w:val="24"/>
                <w:u w:val="single"/>
              </w:rPr>
              <w:t>30</w:t>
            </w:r>
            <w:r>
              <w:rPr>
                <w:rFonts w:hint="eastAsia" w:ascii="宋体" w:hAnsi="宋体" w:eastAsia="宋体" w:cs="宋体"/>
                <w:szCs w:val="24"/>
              </w:rPr>
              <w:t>分。其他供应商的价格分统一按照下列公式计算：磋商报价得分＝（磋商基准价/最后磋商报价）×30％×100</w:t>
            </w:r>
          </w:p>
        </w:tc>
      </w:tr>
    </w:tbl>
    <w:p w14:paraId="5C1D02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D1198"/>
    <w:multiLevelType w:val="multilevel"/>
    <w:tmpl w:val="109D1198"/>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975791C"/>
    <w:multiLevelType w:val="singleLevel"/>
    <w:tmpl w:val="3975791C"/>
    <w:lvl w:ilvl="0" w:tentative="0">
      <w:start w:val="7"/>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A1030"/>
    <w:rsid w:val="03983D7D"/>
    <w:rsid w:val="1E680DE1"/>
    <w:rsid w:val="3701395E"/>
    <w:rsid w:val="43727992"/>
    <w:rsid w:val="68555008"/>
    <w:rsid w:val="6CD83EFA"/>
    <w:rsid w:val="7016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ind w:left="1260"/>
      <w:jc w:val="left"/>
    </w:pPr>
    <w:rPr>
      <w:rFonts w:ascii="Times New Roman" w:hAnsi="Times New Roman" w:eastAsia="宋体" w:cs="Times New Roman"/>
      <w:szCs w:val="21"/>
    </w:rPr>
  </w:style>
  <w:style w:type="paragraph" w:styleId="3">
    <w:name w:val="Body Text Indent"/>
    <w:basedOn w:val="1"/>
    <w:next w:val="4"/>
    <w:qFormat/>
    <w:uiPriority w:val="0"/>
    <w:pPr>
      <w:ind w:firstLine="645"/>
    </w:pPr>
    <w:rPr>
      <w:rFonts w:ascii="楷体_GB2312" w:hAnsi="Times New Roman" w:eastAsia="楷体_GB2312" w:cs="Times New Roman"/>
      <w:sz w:val="32"/>
    </w:rPr>
  </w:style>
  <w:style w:type="paragraph" w:styleId="4">
    <w:name w:val="envelope return"/>
    <w:basedOn w:val="1"/>
    <w:next w:val="2"/>
    <w:qFormat/>
    <w:uiPriority w:val="0"/>
    <w:pPr>
      <w:snapToGrid w:val="0"/>
    </w:pPr>
    <w:rPr>
      <w:rFonts w:ascii="Arial" w:hAnsi="Arial" w:eastAsia="宋体" w:cs="Times New Roman"/>
    </w:rPr>
  </w:style>
  <w:style w:type="paragraph" w:styleId="5">
    <w:name w:val="toc 1"/>
    <w:basedOn w:val="1"/>
    <w:next w:val="1"/>
    <w:unhideWhenUsed/>
    <w:qFormat/>
    <w:uiPriority w:val="39"/>
    <w:rPr>
      <w:rFonts w:eastAsia="方正黑体_GBK"/>
      <w:sz w:val="20"/>
    </w:rPr>
  </w:style>
  <w:style w:type="paragraph" w:styleId="6">
    <w:name w:val="List"/>
    <w:basedOn w:val="1"/>
    <w:qFormat/>
    <w:uiPriority w:val="0"/>
    <w:pPr>
      <w:ind w:left="420" w:hanging="420"/>
    </w:pPr>
    <w:rPr>
      <w:rFonts w:ascii="Arial" w:hAnsi="Arial" w:eastAsia="楷体_GB2312" w:cs="Times New Roman"/>
      <w:sz w:val="28"/>
    </w:rPr>
  </w:style>
  <w:style w:type="paragraph" w:styleId="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8">
    <w:name w:val="Body Text First Indent 2"/>
    <w:basedOn w:val="3"/>
    <w:next w:val="6"/>
    <w:qFormat/>
    <w:uiPriority w:val="0"/>
    <w:pPr>
      <w:spacing w:after="120"/>
      <w:ind w:left="420" w:leftChars="200" w:firstLine="420"/>
    </w:pPr>
    <w:rPr>
      <w:rFonts w:ascii="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1751</Words>
  <Characters>1811</Characters>
  <Lines>0</Lines>
  <Paragraphs>0</Paragraphs>
  <TotalTime>0</TotalTime>
  <ScaleCrop>false</ScaleCrop>
  <LinksUpToDate>false</LinksUpToDate>
  <CharactersWithSpaces>1868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2025-09-05T02:14:00Z</dcterms:created>
  <dc:creator>rw630</dc:creator>
  <cp:lastModifiedBy>Xen</cp:lastModifiedBy>
  <dcterms:modified xsi:type="dcterms:W3CDTF">2025-09-11T06:45:26Z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eyJoZGlkIjoiY2Q5YWVlYzQ3YTAzZDFiNTRjMzFjY2UyY2ZmNTNlMjEiLCJ1c2VySWQiOiIxMjA0OTcyODg3In0=</vt:lpwstr>
  </property>
  <property fmtid="{D5CDD505-2E9C-101B-9397-08002B2CF9AE}" pid="4" name="ICV">
    <vt:lpwstr>17E906432E954967905878668F8A5ACC_12</vt:lpwstr>
  </property>
</Properties>
</file>