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B46C1">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14:paraId="18241CB8">
      <w:pPr>
        <w:jc w:val="center"/>
        <w:rPr>
          <w:rFonts w:ascii="黑体" w:hAnsi="黑体" w:eastAsia="黑体"/>
          <w:sz w:val="36"/>
          <w:szCs w:val="36"/>
        </w:rPr>
      </w:pPr>
      <w:r>
        <w:rPr>
          <w:rFonts w:hint="eastAsia" w:ascii="黑体" w:hAnsi="黑体" w:eastAsia="黑体"/>
          <w:sz w:val="36"/>
          <w:szCs w:val="36"/>
        </w:rPr>
        <w:t>货物类</w:t>
      </w:r>
      <w:r>
        <w:rPr>
          <w:rFonts w:hint="eastAsia" w:ascii="黑体" w:hAnsi="黑体" w:eastAsia="黑体"/>
          <w:sz w:val="36"/>
          <w:szCs w:val="36"/>
          <w:lang w:val="en-US" w:eastAsia="zh-CN"/>
        </w:rPr>
        <w:t>项目</w:t>
      </w:r>
      <w:r>
        <w:rPr>
          <w:rFonts w:hint="eastAsia" w:ascii="黑体" w:hAnsi="黑体" w:eastAsia="黑体"/>
          <w:sz w:val="36"/>
          <w:szCs w:val="36"/>
        </w:rPr>
        <w:t>需求</w:t>
      </w:r>
    </w:p>
    <w:p w14:paraId="62FEA7A5">
      <w:pPr>
        <w:numPr>
          <w:ilvl w:val="0"/>
          <w:numId w:val="0"/>
        </w:numPr>
        <w:spacing w:line="360" w:lineRule="auto"/>
        <w:ind w:leftChars="0"/>
        <w:jc w:val="left"/>
        <w:outlineLvl w:val="0"/>
        <w:rPr>
          <w:rFonts w:ascii="宋体" w:hAnsi="宋体"/>
          <w:b/>
          <w:sz w:val="28"/>
          <w:szCs w:val="28"/>
        </w:rPr>
      </w:pPr>
      <w:r>
        <w:rPr>
          <w:rFonts w:hint="eastAsia" w:ascii="宋体" w:hAnsi="宋体"/>
          <w:b/>
          <w:sz w:val="28"/>
          <w:szCs w:val="28"/>
          <w:lang w:val="en-US" w:eastAsia="zh-CN"/>
        </w:rPr>
        <w:t>一、</w:t>
      </w:r>
      <w:r>
        <w:rPr>
          <w:rFonts w:hint="eastAsia" w:ascii="宋体" w:hAnsi="宋体"/>
          <w:b/>
          <w:sz w:val="28"/>
          <w:szCs w:val="28"/>
        </w:rPr>
        <w:t xml:space="preserve">需求概况  </w:t>
      </w:r>
      <w:r>
        <w:rPr>
          <w:rFonts w:hint="eastAsia" w:ascii="宋体" w:hAnsi="宋体"/>
          <w:b/>
          <w:sz w:val="24"/>
          <w:szCs w:val="28"/>
        </w:rPr>
        <w:t xml:space="preserve">                    </w:t>
      </w:r>
      <w:r>
        <w:rPr>
          <w:rFonts w:hint="eastAsia" w:ascii="宋体" w:hAnsi="宋体"/>
          <w:b/>
          <w:sz w:val="28"/>
          <w:szCs w:val="28"/>
          <w:lang w:val="en-US" w:eastAsia="zh-CN"/>
        </w:rPr>
        <w:t>项目需求单位</w:t>
      </w:r>
      <w:r>
        <w:rPr>
          <w:rFonts w:hint="eastAsia" w:ascii="宋体" w:hAnsi="宋体"/>
          <w:b/>
          <w:sz w:val="28"/>
          <w:szCs w:val="28"/>
        </w:rPr>
        <w:t>：（单位公章）</w:t>
      </w:r>
    </w:p>
    <w:tbl>
      <w:tblPr>
        <w:tblStyle w:val="11"/>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6667"/>
      </w:tblGrid>
      <w:tr w14:paraId="2324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2A52ECEA">
            <w:pPr>
              <w:jc w:val="center"/>
              <w:rPr>
                <w:rFonts w:ascii="宋体" w:hAnsi="宋体"/>
                <w:b/>
                <w:sz w:val="24"/>
              </w:rPr>
            </w:pPr>
            <w:r>
              <w:rPr>
                <w:rFonts w:hint="eastAsia" w:ascii="宋体" w:hAnsi="宋体"/>
                <w:b/>
                <w:sz w:val="24"/>
              </w:rPr>
              <w:t>项目名称</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17142F12">
            <w:pPr>
              <w:autoSpaceDE w:val="0"/>
              <w:autoSpaceDN w:val="0"/>
              <w:adjustRightInd w:val="0"/>
              <w:jc w:val="left"/>
              <w:rPr>
                <w:rFonts w:ascii="宋体" w:hAnsi="宋体"/>
                <w:b/>
                <w:sz w:val="24"/>
              </w:rPr>
            </w:pPr>
          </w:p>
        </w:tc>
      </w:tr>
      <w:tr w14:paraId="2AAC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56843259">
            <w:pPr>
              <w:jc w:val="center"/>
              <w:rPr>
                <w:rFonts w:ascii="宋体" w:hAnsi="宋体"/>
                <w:b/>
                <w:sz w:val="24"/>
              </w:rPr>
            </w:pPr>
            <w:r>
              <w:rPr>
                <w:rFonts w:hint="eastAsia" w:ascii="宋体" w:hAnsi="宋体"/>
                <w:b/>
                <w:sz w:val="24"/>
              </w:rPr>
              <w:t>项目预算</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25A21A77">
            <w:pPr>
              <w:autoSpaceDE w:val="0"/>
              <w:autoSpaceDN w:val="0"/>
              <w:adjustRightInd w:val="0"/>
              <w:jc w:val="left"/>
              <w:rPr>
                <w:rFonts w:hint="eastAsia" w:ascii="宋体" w:hAnsi="宋体" w:eastAsiaTheme="minorEastAsia"/>
                <w:szCs w:val="21"/>
                <w:lang w:eastAsia="zh-CN"/>
              </w:rPr>
            </w:pPr>
            <w:r>
              <w:rPr>
                <w:rFonts w:hint="eastAsia" w:ascii="宋体" w:hAnsi="宋体"/>
                <w:szCs w:val="21"/>
                <w:u w:val="single"/>
              </w:rPr>
              <w:t xml:space="preserve">       </w:t>
            </w:r>
            <w:r>
              <w:rPr>
                <w:rFonts w:hint="eastAsia" w:ascii="宋体" w:hAnsi="宋体"/>
                <w:szCs w:val="21"/>
              </w:rPr>
              <w:t>万元</w:t>
            </w:r>
            <w:r>
              <w:rPr>
                <w:rFonts w:hint="eastAsia" w:ascii="宋体" w:hAnsi="宋体"/>
                <w:color w:val="000000"/>
                <w:szCs w:val="21"/>
                <w:lang w:eastAsia="zh-CN"/>
              </w:rPr>
              <w:t>，</w:t>
            </w:r>
            <w:r>
              <w:rPr>
                <w:rFonts w:hint="eastAsia" w:ascii="宋体" w:hAnsi="宋体"/>
                <w:color w:val="000000"/>
                <w:szCs w:val="21"/>
                <w:lang w:val="en-US" w:eastAsia="zh-CN"/>
              </w:rPr>
              <w:t>最高限价</w:t>
            </w:r>
            <w:r>
              <w:rPr>
                <w:rFonts w:hint="eastAsia" w:ascii="宋体" w:hAnsi="宋体"/>
                <w:color w:val="000000"/>
                <w:szCs w:val="21"/>
                <w:u w:val="single"/>
              </w:rPr>
              <w:t xml:space="preserve">       </w:t>
            </w:r>
          </w:p>
        </w:tc>
      </w:tr>
      <w:tr w14:paraId="0607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1B0A7788">
            <w:pPr>
              <w:jc w:val="center"/>
              <w:rPr>
                <w:rFonts w:hint="default" w:ascii="宋体" w:hAnsi="宋体" w:eastAsiaTheme="minorEastAsia"/>
                <w:b/>
                <w:sz w:val="24"/>
                <w:lang w:val="en-US" w:eastAsia="zh-CN"/>
              </w:rPr>
            </w:pPr>
            <w:r>
              <w:rPr>
                <w:rFonts w:hint="eastAsia" w:ascii="宋体" w:hAnsi="宋体"/>
                <w:b/>
                <w:sz w:val="24"/>
                <w:lang w:val="en-US" w:eastAsia="zh-CN"/>
              </w:rPr>
              <w:t>资金来源</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7F7ACEE9">
            <w:pPr>
              <w:autoSpaceDE w:val="0"/>
              <w:autoSpaceDN w:val="0"/>
              <w:adjustRightInd w:val="0"/>
              <w:jc w:val="left"/>
              <w:rPr>
                <w:rFonts w:hint="eastAsia" w:ascii="宋体" w:hAnsi="宋体"/>
                <w:szCs w:val="21"/>
                <w:u w:val="single"/>
              </w:rPr>
            </w:pPr>
          </w:p>
        </w:tc>
      </w:tr>
      <w:tr w14:paraId="76DA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06B67052">
            <w:pPr>
              <w:jc w:val="center"/>
              <w:rPr>
                <w:rFonts w:ascii="宋体" w:hAnsi="宋体"/>
                <w:b/>
                <w:sz w:val="24"/>
              </w:rPr>
            </w:pPr>
            <w:r>
              <w:rPr>
                <w:rFonts w:hint="eastAsia" w:ascii="宋体" w:hAnsi="宋体"/>
                <w:b/>
                <w:sz w:val="24"/>
              </w:rPr>
              <w:t>项目概况</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2DBE1246">
            <w:pPr>
              <w:autoSpaceDE w:val="0"/>
              <w:autoSpaceDN w:val="0"/>
              <w:adjustRightInd w:val="0"/>
              <w:jc w:val="left"/>
              <w:rPr>
                <w:rFonts w:ascii="宋体" w:hAnsi="宋体"/>
                <w:szCs w:val="21"/>
              </w:rPr>
            </w:pPr>
            <w:r>
              <w:rPr>
                <w:rFonts w:hint="eastAsia" w:ascii="宋体" w:hAnsi="宋体"/>
                <w:szCs w:val="21"/>
              </w:rPr>
              <w:t>根据需要填写</w:t>
            </w:r>
          </w:p>
        </w:tc>
      </w:tr>
      <w:tr w14:paraId="6638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52A0A233">
            <w:pPr>
              <w:jc w:val="center"/>
              <w:rPr>
                <w:rFonts w:ascii="宋体" w:hAnsi="宋体"/>
                <w:b/>
                <w:sz w:val="24"/>
              </w:rPr>
            </w:pPr>
            <w:r>
              <w:rPr>
                <w:rFonts w:hint="eastAsia" w:ascii="宋体" w:hAnsi="宋体"/>
                <w:b/>
                <w:sz w:val="24"/>
              </w:rPr>
              <w:t>项目</w:t>
            </w:r>
            <w:r>
              <w:rPr>
                <w:rFonts w:hint="eastAsia" w:ascii="宋体" w:hAnsi="宋体"/>
                <w:b/>
                <w:sz w:val="24"/>
                <w:lang w:val="en-US" w:eastAsia="zh-CN"/>
              </w:rPr>
              <w:t>经办</w:t>
            </w:r>
            <w:r>
              <w:rPr>
                <w:rFonts w:hint="eastAsia" w:ascii="宋体" w:hAnsi="宋体"/>
                <w:b/>
                <w:sz w:val="24"/>
              </w:rPr>
              <w:t>人</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5AA12330">
            <w:pPr>
              <w:autoSpaceDE w:val="0"/>
              <w:autoSpaceDN w:val="0"/>
              <w:adjustRightInd w:val="0"/>
              <w:jc w:val="left"/>
              <w:rPr>
                <w:rFonts w:ascii="宋体" w:hAnsi="宋体"/>
                <w:szCs w:val="21"/>
              </w:rPr>
            </w:pPr>
            <w:r>
              <w:rPr>
                <w:rFonts w:hint="eastAsia" w:ascii="宋体" w:hAnsi="宋体"/>
                <w:szCs w:val="21"/>
              </w:rPr>
              <w:t>填写</w:t>
            </w:r>
            <w:r>
              <w:rPr>
                <w:rFonts w:hint="eastAsia" w:ascii="宋体" w:hAnsi="宋体"/>
                <w:szCs w:val="21"/>
                <w:lang w:val="en-US" w:eastAsia="zh-CN"/>
              </w:rPr>
              <w:t>招标采购需求</w:t>
            </w:r>
            <w:r>
              <w:rPr>
                <w:rFonts w:hint="eastAsia" w:ascii="宋体" w:hAnsi="宋体"/>
                <w:szCs w:val="21"/>
              </w:rPr>
              <w:t>单位的具体项目</w:t>
            </w:r>
            <w:r>
              <w:rPr>
                <w:rFonts w:hint="eastAsia" w:ascii="宋体" w:hAnsi="宋体"/>
                <w:szCs w:val="21"/>
                <w:lang w:val="en-US" w:eastAsia="zh-CN"/>
              </w:rPr>
              <w:t>经办</w:t>
            </w:r>
            <w:r>
              <w:rPr>
                <w:rFonts w:hint="eastAsia" w:ascii="宋体" w:hAnsi="宋体"/>
                <w:szCs w:val="21"/>
              </w:rPr>
              <w:t>人姓名、联系方式等</w:t>
            </w:r>
          </w:p>
        </w:tc>
      </w:tr>
      <w:tr w14:paraId="65BE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7239D98B">
            <w:pPr>
              <w:jc w:val="center"/>
              <w:rPr>
                <w:rFonts w:hint="eastAsia" w:ascii="宋体" w:hAnsi="宋体"/>
                <w:b/>
                <w:color w:val="auto"/>
                <w:sz w:val="24"/>
                <w:lang w:val="en-US" w:eastAsia="zh-CN"/>
              </w:rPr>
            </w:pPr>
            <w:r>
              <w:rPr>
                <w:rFonts w:hint="eastAsia" w:ascii="宋体" w:hAnsi="宋体"/>
                <w:b/>
                <w:color w:val="auto"/>
                <w:sz w:val="24"/>
                <w:lang w:val="en-US" w:eastAsia="zh-CN"/>
              </w:rPr>
              <w:t>项目归口</w:t>
            </w:r>
          </w:p>
          <w:p w14:paraId="16D90D1C">
            <w:pPr>
              <w:jc w:val="center"/>
              <w:rPr>
                <w:rFonts w:ascii="宋体" w:hAnsi="宋体"/>
                <w:b/>
                <w:sz w:val="24"/>
              </w:rPr>
            </w:pPr>
            <w:r>
              <w:rPr>
                <w:rFonts w:hint="eastAsia" w:ascii="宋体" w:hAnsi="宋体"/>
                <w:b/>
                <w:color w:val="auto"/>
                <w:sz w:val="24"/>
                <w:lang w:val="en-US" w:eastAsia="zh-CN"/>
              </w:rPr>
              <w:t>（业务）管理部门</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4F4C1DC4">
            <w:pPr>
              <w:autoSpaceDE w:val="0"/>
              <w:autoSpaceDN w:val="0"/>
              <w:adjustRightInd w:val="0"/>
              <w:jc w:val="left"/>
              <w:rPr>
                <w:rFonts w:ascii="宋体" w:hAnsi="宋体"/>
                <w:szCs w:val="21"/>
              </w:rPr>
            </w:pPr>
          </w:p>
        </w:tc>
      </w:tr>
      <w:tr w14:paraId="12F8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4C39F631">
            <w:pPr>
              <w:jc w:val="center"/>
              <w:rPr>
                <w:rFonts w:ascii="宋体" w:hAnsi="宋体"/>
                <w:b/>
                <w:sz w:val="24"/>
              </w:rPr>
            </w:pPr>
            <w:r>
              <w:rPr>
                <w:rFonts w:hint="eastAsia" w:ascii="宋体" w:hAnsi="宋体"/>
                <w:b/>
                <w:sz w:val="24"/>
              </w:rPr>
              <w:t>支持中小企业发展</w:t>
            </w:r>
          </w:p>
          <w:p w14:paraId="26DBAC77">
            <w:pPr>
              <w:jc w:val="center"/>
              <w:rPr>
                <w:rFonts w:ascii="宋体" w:hAnsi="宋体"/>
                <w:b/>
                <w:sz w:val="24"/>
              </w:rPr>
            </w:pPr>
            <w:r>
              <w:rPr>
                <w:rFonts w:hint="eastAsia" w:ascii="宋体" w:hAnsi="宋体"/>
                <w:b/>
                <w:sz w:val="24"/>
              </w:rPr>
              <w:t>政策措施</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010A9366">
            <w:pPr>
              <w:numPr>
                <w:ilvl w:val="0"/>
                <w:numId w:val="1"/>
              </w:numPr>
              <w:autoSpaceDE w:val="0"/>
              <w:autoSpaceDN w:val="0"/>
              <w:adjustRightInd w:val="0"/>
              <w:jc w:val="left"/>
              <w:rPr>
                <w:rFonts w:ascii="宋体" w:hAnsi="宋体"/>
                <w:szCs w:val="21"/>
              </w:rPr>
            </w:pPr>
            <w:r>
              <w:rPr>
                <w:rFonts w:hint="eastAsia" w:ascii="宋体" w:hAnsi="宋体"/>
                <w:szCs w:val="21"/>
              </w:rPr>
              <w:t xml:space="preserve">本项目专门面向中小企业（含监狱企业）。  </w:t>
            </w: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是</w:t>
            </w:r>
            <w:r>
              <w:rPr>
                <w:rFonts w:hint="eastAsia" w:ascii="宋体" w:hAnsi="宋体"/>
                <w:szCs w:val="21"/>
                <w:lang w:val="en-US" w:eastAsia="zh-CN"/>
              </w:rPr>
              <w:t xml:space="preserve">  </w:t>
            </w: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否</w:t>
            </w:r>
          </w:p>
          <w:p w14:paraId="1A6D66DB">
            <w:pPr>
              <w:numPr>
                <w:ilvl w:val="0"/>
                <w:numId w:val="1"/>
              </w:numPr>
              <w:autoSpaceDE w:val="0"/>
              <w:autoSpaceDN w:val="0"/>
              <w:adjustRightInd w:val="0"/>
              <w:jc w:val="left"/>
              <w:rPr>
                <w:rFonts w:ascii="宋体" w:hAnsi="宋体"/>
                <w:szCs w:val="21"/>
              </w:rPr>
            </w:pPr>
            <w:r>
              <w:rPr>
                <w:rFonts w:hint="eastAsia" w:ascii="宋体" w:hAnsi="宋体"/>
                <w:szCs w:val="21"/>
              </w:rPr>
              <w:t>本项目非专门面向中小企业，仅评审时予以价格扣除。</w:t>
            </w:r>
            <w:r>
              <w:rPr>
                <w:rFonts w:hint="eastAsia" w:ascii="宋体" w:hAnsi="宋体" w:eastAsia="宋体" w:cs="宋体"/>
                <w:spacing w:val="0"/>
                <w:sz w:val="22"/>
                <w:szCs w:val="22"/>
              </w:rPr>
              <w:t>□</w:t>
            </w:r>
            <w:r>
              <w:rPr>
                <w:rFonts w:hint="eastAsia" w:ascii="宋体" w:hAnsi="宋体"/>
                <w:szCs w:val="21"/>
              </w:rPr>
              <w:t>是</w:t>
            </w:r>
            <w:r>
              <w:rPr>
                <w:rFonts w:hint="eastAsia" w:ascii="宋体" w:hAnsi="宋体"/>
                <w:szCs w:val="21"/>
                <w:lang w:val="en-US" w:eastAsia="zh-CN"/>
              </w:rPr>
              <w:t xml:space="preserve">  </w:t>
            </w:r>
            <w:r>
              <w:rPr>
                <w:rFonts w:hint="eastAsia" w:ascii="宋体" w:hAnsi="宋体" w:eastAsia="宋体" w:cs="宋体"/>
                <w:spacing w:val="0"/>
                <w:sz w:val="22"/>
                <w:szCs w:val="22"/>
                <w:lang w:eastAsia="zh-CN"/>
              </w:rPr>
              <w:t>□</w:t>
            </w:r>
            <w:r>
              <w:rPr>
                <w:rFonts w:hint="eastAsia" w:ascii="宋体" w:hAnsi="宋体"/>
                <w:szCs w:val="21"/>
              </w:rPr>
              <w:t>否</w:t>
            </w:r>
          </w:p>
        </w:tc>
      </w:tr>
      <w:tr w14:paraId="0A48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521" w:type="dxa"/>
            <w:vMerge w:val="restart"/>
            <w:tcBorders>
              <w:top w:val="single" w:color="auto" w:sz="4" w:space="0"/>
              <w:left w:val="single" w:color="auto" w:sz="4" w:space="0"/>
              <w:bottom w:val="single" w:color="auto" w:sz="4" w:space="0"/>
              <w:right w:val="single" w:color="auto" w:sz="4" w:space="0"/>
            </w:tcBorders>
            <w:noWrap w:val="0"/>
            <w:vAlign w:val="center"/>
          </w:tcPr>
          <w:p w14:paraId="3519C249">
            <w:pPr>
              <w:jc w:val="center"/>
              <w:rPr>
                <w:rFonts w:ascii="宋体" w:hAnsi="宋体"/>
                <w:b/>
                <w:sz w:val="24"/>
              </w:rPr>
            </w:pPr>
            <w:r>
              <w:rPr>
                <w:rFonts w:hint="eastAsia" w:ascii="宋体" w:hAnsi="宋体"/>
                <w:b/>
                <w:sz w:val="24"/>
              </w:rPr>
              <w:t>项目是否分包</w:t>
            </w:r>
          </w:p>
          <w:p w14:paraId="0329C6C7">
            <w:pPr>
              <w:jc w:val="center"/>
              <w:rPr>
                <w:rFonts w:ascii="宋体" w:hAnsi="宋体"/>
                <w:b/>
                <w:sz w:val="24"/>
              </w:rPr>
            </w:pPr>
            <w:r>
              <w:rPr>
                <w:rFonts w:hint="eastAsia" w:ascii="宋体" w:hAnsi="宋体"/>
                <w:b/>
                <w:sz w:val="24"/>
              </w:rPr>
              <w:t>及分包预算</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552B7EE3">
            <w:pPr>
              <w:autoSpaceDE w:val="0"/>
              <w:autoSpaceDN w:val="0"/>
              <w:adjustRightInd w:val="0"/>
              <w:jc w:val="left"/>
              <w:rPr>
                <w:rFonts w:ascii="宋体" w:hAnsi="宋体"/>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 xml:space="preserve">是 </w:t>
            </w:r>
          </w:p>
          <w:p w14:paraId="544CC0C3">
            <w:pPr>
              <w:autoSpaceDE w:val="0"/>
              <w:autoSpaceDN w:val="0"/>
              <w:adjustRightInd w:val="0"/>
              <w:spacing w:line="360" w:lineRule="auto"/>
              <w:jc w:val="left"/>
              <w:rPr>
                <w:rFonts w:ascii="宋体" w:hAnsi="宋体"/>
                <w:szCs w:val="21"/>
              </w:rPr>
            </w:pPr>
            <w:r>
              <w:rPr>
                <w:rFonts w:hint="eastAsia" w:ascii="宋体" w:hAnsi="宋体"/>
                <w:szCs w:val="21"/>
              </w:rPr>
              <w:t>共分为   个包，第1包:分包名称，   万元，第2包:分包名称，   万元，第3包:分包名称，   万元…………</w:t>
            </w:r>
          </w:p>
        </w:tc>
      </w:tr>
      <w:tr w14:paraId="269C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521" w:type="dxa"/>
            <w:vMerge w:val="continue"/>
            <w:tcBorders>
              <w:top w:val="single" w:color="auto" w:sz="4" w:space="0"/>
              <w:left w:val="single" w:color="auto" w:sz="4" w:space="0"/>
              <w:bottom w:val="single" w:color="auto" w:sz="4" w:space="0"/>
              <w:right w:val="single" w:color="auto" w:sz="4" w:space="0"/>
            </w:tcBorders>
            <w:noWrap w:val="0"/>
            <w:vAlign w:val="center"/>
          </w:tcPr>
          <w:p w14:paraId="75EE12D9">
            <w:pPr>
              <w:widowControl/>
              <w:jc w:val="left"/>
              <w:rPr>
                <w:rFonts w:ascii="宋体" w:hAnsi="宋体"/>
                <w:b/>
                <w:sz w:val="24"/>
              </w:rPr>
            </w:pPr>
          </w:p>
        </w:tc>
        <w:tc>
          <w:tcPr>
            <w:tcW w:w="6667" w:type="dxa"/>
            <w:tcBorders>
              <w:top w:val="single" w:color="auto" w:sz="4" w:space="0"/>
              <w:left w:val="single" w:color="auto" w:sz="4" w:space="0"/>
              <w:bottom w:val="single" w:color="auto" w:sz="4" w:space="0"/>
              <w:right w:val="single" w:color="auto" w:sz="4" w:space="0"/>
            </w:tcBorders>
            <w:noWrap w:val="0"/>
            <w:vAlign w:val="center"/>
          </w:tcPr>
          <w:p w14:paraId="1550B6F9">
            <w:pPr>
              <w:autoSpaceDE w:val="0"/>
              <w:autoSpaceDN w:val="0"/>
              <w:adjustRightInd w:val="0"/>
              <w:jc w:val="left"/>
              <w:rPr>
                <w:rFonts w:ascii="宋体" w:hAnsi="宋体"/>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 xml:space="preserve">否 </w:t>
            </w:r>
          </w:p>
        </w:tc>
      </w:tr>
      <w:tr w14:paraId="0A45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3F0074E9">
            <w:pPr>
              <w:jc w:val="center"/>
              <w:rPr>
                <w:rFonts w:hint="default" w:ascii="宋体" w:hAnsi="宋体"/>
                <w:b/>
                <w:sz w:val="24"/>
                <w:lang w:val="en-US"/>
              </w:rPr>
            </w:pPr>
            <w:r>
              <w:rPr>
                <w:rFonts w:hint="eastAsia" w:ascii="宋体" w:hAnsi="宋体"/>
                <w:b/>
                <w:sz w:val="24"/>
                <w:lang w:val="en-US" w:eastAsia="zh-CN"/>
              </w:rPr>
              <w:t>是否设置履约保证金</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4EDC039B">
            <w:pPr>
              <w:autoSpaceDE w:val="0"/>
              <w:autoSpaceDN w:val="0"/>
              <w:adjustRightInd w:val="0"/>
              <w:jc w:val="left"/>
              <w:rPr>
                <w:rFonts w:ascii="宋体" w:hAnsi="宋体"/>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eastAsia="宋体" w:cs="宋体"/>
                <w:spacing w:val="0"/>
                <w:sz w:val="22"/>
                <w:szCs w:val="22"/>
              </w:rPr>
              <w:t>是</w:t>
            </w:r>
            <w:r>
              <w:rPr>
                <w:rFonts w:hint="eastAsia" w:ascii="宋体" w:hAnsi="宋体" w:eastAsia="宋体" w:cs="宋体"/>
                <w:spacing w:val="0"/>
                <w:sz w:val="22"/>
                <w:szCs w:val="22"/>
                <w:lang w:val="en-US" w:eastAsia="zh-CN"/>
              </w:rPr>
              <w:t xml:space="preserve">  </w:t>
            </w: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eastAsia="宋体" w:cs="宋体"/>
                <w:spacing w:val="0"/>
                <w:sz w:val="22"/>
                <w:szCs w:val="22"/>
              </w:rPr>
              <w:t>否</w:t>
            </w:r>
          </w:p>
        </w:tc>
      </w:tr>
      <w:tr w14:paraId="5619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6BF31EA0">
            <w:pPr>
              <w:jc w:val="center"/>
              <w:rPr>
                <w:rFonts w:ascii="宋体" w:hAnsi="宋体"/>
                <w:b/>
                <w:sz w:val="24"/>
              </w:rPr>
            </w:pPr>
            <w:r>
              <w:rPr>
                <w:rFonts w:hint="eastAsia" w:ascii="宋体" w:hAnsi="宋体"/>
                <w:b/>
                <w:sz w:val="24"/>
              </w:rPr>
              <w:t>付款方式</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1DD7CA58">
            <w:pPr>
              <w:autoSpaceDE w:val="0"/>
              <w:autoSpaceDN w:val="0"/>
              <w:adjustRightInd w:val="0"/>
              <w:jc w:val="left"/>
              <w:rPr>
                <w:rFonts w:ascii="宋体" w:hAnsi="宋体"/>
                <w:szCs w:val="21"/>
              </w:rPr>
            </w:pPr>
          </w:p>
        </w:tc>
      </w:tr>
      <w:tr w14:paraId="65EC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57B2DF74">
            <w:pPr>
              <w:jc w:val="center"/>
              <w:rPr>
                <w:rFonts w:ascii="宋体" w:hAnsi="宋体"/>
                <w:b/>
                <w:sz w:val="24"/>
              </w:rPr>
            </w:pPr>
            <w:r>
              <w:rPr>
                <w:rFonts w:hint="eastAsia" w:ascii="宋体" w:hAnsi="宋体"/>
                <w:b/>
                <w:sz w:val="24"/>
              </w:rPr>
              <w:t>供货及安装地点</w:t>
            </w:r>
          </w:p>
          <w:p w14:paraId="47345A0B">
            <w:pPr>
              <w:jc w:val="center"/>
              <w:rPr>
                <w:rFonts w:ascii="宋体" w:hAnsi="宋体"/>
                <w:b/>
                <w:sz w:val="24"/>
              </w:rPr>
            </w:pPr>
            <w:r>
              <w:rPr>
                <w:rFonts w:hint="eastAsia" w:ascii="宋体" w:hAnsi="宋体"/>
                <w:b/>
                <w:sz w:val="24"/>
              </w:rPr>
              <w:t>(</w:t>
            </w:r>
            <w:r>
              <w:rPr>
                <w:rFonts w:hint="eastAsia" w:ascii="宋体" w:hAnsi="宋体"/>
                <w:b/>
                <w:sz w:val="24"/>
                <w:lang w:val="en-US" w:eastAsia="zh-CN"/>
              </w:rPr>
              <w:t>履约</w:t>
            </w:r>
            <w:r>
              <w:rPr>
                <w:rFonts w:hint="eastAsia" w:ascii="宋体" w:hAnsi="宋体"/>
                <w:b/>
                <w:sz w:val="24"/>
              </w:rPr>
              <w:t>地点)</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1B4A1B5F">
            <w:pPr>
              <w:autoSpaceDE w:val="0"/>
              <w:autoSpaceDN w:val="0"/>
              <w:adjustRightInd w:val="0"/>
              <w:jc w:val="left"/>
              <w:rPr>
                <w:rFonts w:ascii="宋体" w:hAnsi="宋体"/>
                <w:szCs w:val="21"/>
              </w:rPr>
            </w:pPr>
          </w:p>
        </w:tc>
      </w:tr>
      <w:tr w14:paraId="0E74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6F229AF8">
            <w:pPr>
              <w:jc w:val="center"/>
              <w:rPr>
                <w:rFonts w:ascii="宋体" w:hAnsi="宋体"/>
                <w:b/>
                <w:sz w:val="24"/>
              </w:rPr>
            </w:pPr>
            <w:r>
              <w:rPr>
                <w:rFonts w:hint="eastAsia" w:ascii="宋体" w:hAnsi="宋体"/>
                <w:b/>
                <w:sz w:val="24"/>
              </w:rPr>
              <w:t>供货及安装期限</w:t>
            </w:r>
          </w:p>
          <w:p w14:paraId="439680B9">
            <w:pPr>
              <w:jc w:val="center"/>
              <w:rPr>
                <w:rFonts w:ascii="宋体" w:hAnsi="宋体"/>
                <w:b/>
                <w:sz w:val="24"/>
              </w:rPr>
            </w:pPr>
            <w:r>
              <w:rPr>
                <w:rFonts w:hint="eastAsia" w:ascii="宋体" w:hAnsi="宋体"/>
                <w:b/>
                <w:sz w:val="24"/>
              </w:rPr>
              <w:t>（</w:t>
            </w:r>
            <w:r>
              <w:rPr>
                <w:rFonts w:hint="eastAsia" w:ascii="宋体" w:hAnsi="宋体"/>
                <w:b/>
                <w:sz w:val="24"/>
                <w:lang w:val="en-US" w:eastAsia="zh-CN"/>
              </w:rPr>
              <w:t>履约</w:t>
            </w:r>
            <w:r>
              <w:rPr>
                <w:rFonts w:hint="eastAsia" w:ascii="宋体" w:hAnsi="宋体"/>
                <w:b/>
                <w:sz w:val="24"/>
              </w:rPr>
              <w:t>期限）</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7D727F26">
            <w:pPr>
              <w:autoSpaceDE w:val="0"/>
              <w:autoSpaceDN w:val="0"/>
              <w:adjustRightInd w:val="0"/>
              <w:jc w:val="left"/>
              <w:rPr>
                <w:rFonts w:ascii="宋体" w:hAnsi="宋体"/>
                <w:szCs w:val="21"/>
              </w:rPr>
            </w:pPr>
          </w:p>
        </w:tc>
      </w:tr>
      <w:tr w14:paraId="5A00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7A4C67CF">
            <w:pPr>
              <w:jc w:val="center"/>
              <w:rPr>
                <w:rFonts w:ascii="宋体" w:hAnsi="宋体"/>
                <w:b/>
                <w:sz w:val="24"/>
              </w:rPr>
            </w:pPr>
            <w:r>
              <w:rPr>
                <w:rFonts w:hint="eastAsia" w:ascii="宋体" w:hAnsi="宋体"/>
                <w:b/>
                <w:sz w:val="24"/>
              </w:rPr>
              <w:t>免费质保期</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05D4F3C1">
            <w:pPr>
              <w:autoSpaceDE w:val="0"/>
              <w:autoSpaceDN w:val="0"/>
              <w:adjustRightInd w:val="0"/>
              <w:jc w:val="left"/>
              <w:rPr>
                <w:rFonts w:ascii="宋体" w:hAnsi="宋体"/>
                <w:szCs w:val="21"/>
              </w:rPr>
            </w:pPr>
          </w:p>
        </w:tc>
      </w:tr>
      <w:tr w14:paraId="7BDD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509F92E6">
            <w:pPr>
              <w:jc w:val="center"/>
              <w:rPr>
                <w:rFonts w:ascii="宋体" w:hAnsi="宋体"/>
                <w:b/>
                <w:sz w:val="24"/>
              </w:rPr>
            </w:pPr>
            <w:r>
              <w:rPr>
                <w:rFonts w:hint="eastAsia" w:ascii="宋体" w:hAnsi="宋体"/>
                <w:b/>
                <w:sz w:val="24"/>
              </w:rPr>
              <w:t>拟采用的</w:t>
            </w:r>
            <w:r>
              <w:rPr>
                <w:rFonts w:hint="eastAsia" w:ascii="宋体" w:hAnsi="宋体"/>
                <w:b/>
                <w:sz w:val="24"/>
                <w:lang w:val="en-US" w:eastAsia="zh-CN"/>
              </w:rPr>
              <w:t>评分</w:t>
            </w:r>
            <w:r>
              <w:rPr>
                <w:rFonts w:hint="eastAsia" w:ascii="宋体" w:hAnsi="宋体"/>
                <w:b/>
                <w:sz w:val="24"/>
              </w:rPr>
              <w:t>办法</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5E557302">
            <w:pPr>
              <w:autoSpaceDE w:val="0"/>
              <w:autoSpaceDN w:val="0"/>
              <w:adjustRightInd w:val="0"/>
              <w:jc w:val="left"/>
              <w:rPr>
                <w:rFonts w:hint="eastAsia" w:ascii="宋体" w:hAnsi="宋体" w:eastAsiaTheme="minorEastAsia"/>
                <w:szCs w:val="21"/>
                <w:lang w:eastAsia="zh-CN"/>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最低评标价法</w:t>
            </w:r>
            <w:r>
              <w:rPr>
                <w:rFonts w:hint="eastAsia" w:ascii="宋体" w:hAnsi="宋体"/>
                <w:szCs w:val="21"/>
                <w:lang w:eastAsia="zh-CN"/>
              </w:rPr>
              <w:t>（</w:t>
            </w:r>
            <w:r>
              <w:rPr>
                <w:rFonts w:hint="eastAsia" w:ascii="宋体" w:hAnsi="宋体"/>
                <w:szCs w:val="21"/>
              </w:rPr>
              <w:t>注：询价、</w:t>
            </w:r>
            <w:r>
              <w:rPr>
                <w:rFonts w:hint="eastAsia" w:ascii="宋体" w:hAnsi="宋体"/>
                <w:szCs w:val="21"/>
                <w:lang w:val="en-US" w:eastAsia="zh-CN"/>
              </w:rPr>
              <w:t>询比、</w:t>
            </w:r>
            <w:r>
              <w:rPr>
                <w:rFonts w:hint="eastAsia" w:ascii="宋体" w:hAnsi="宋体"/>
                <w:szCs w:val="21"/>
              </w:rPr>
              <w:t>竞争性谈判及技术、服务等标准统一的货物项目采用最低评标价法</w:t>
            </w:r>
            <w:r>
              <w:rPr>
                <w:rFonts w:hint="eastAsia" w:ascii="宋体" w:hAnsi="宋体"/>
                <w:szCs w:val="21"/>
                <w:lang w:eastAsia="zh-CN"/>
              </w:rPr>
              <w:t>）</w:t>
            </w:r>
          </w:p>
          <w:p w14:paraId="5C607020">
            <w:pPr>
              <w:autoSpaceDE w:val="0"/>
              <w:autoSpaceDN w:val="0"/>
              <w:adjustRightInd w:val="0"/>
              <w:jc w:val="left"/>
              <w:rPr>
                <w:rFonts w:ascii="宋体" w:hAnsi="宋体"/>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综合评分法（分值设置：技术分   分，价格分   分）</w:t>
            </w:r>
          </w:p>
        </w:tc>
      </w:tr>
      <w:tr w14:paraId="4ACD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74E2E8DB">
            <w:pPr>
              <w:jc w:val="center"/>
              <w:rPr>
                <w:rFonts w:ascii="宋体" w:hAnsi="宋体"/>
                <w:b/>
                <w:sz w:val="24"/>
              </w:rPr>
            </w:pPr>
            <w:r>
              <w:rPr>
                <w:rFonts w:hint="eastAsia" w:ascii="宋体" w:hAnsi="宋体"/>
                <w:b/>
                <w:sz w:val="24"/>
              </w:rPr>
              <w:t>是否购买进口产品并已履行审批手续</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4D5B79B3">
            <w:pPr>
              <w:autoSpaceDE w:val="0"/>
              <w:autoSpaceDN w:val="0"/>
              <w:adjustRightInd w:val="0"/>
              <w:jc w:val="left"/>
              <w:rPr>
                <w:rFonts w:ascii="宋体" w:hAnsi="宋体"/>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是</w:t>
            </w:r>
          </w:p>
          <w:p w14:paraId="21D0AF4F">
            <w:pPr>
              <w:autoSpaceDE w:val="0"/>
              <w:autoSpaceDN w:val="0"/>
              <w:adjustRightInd w:val="0"/>
              <w:jc w:val="left"/>
              <w:rPr>
                <w:rFonts w:ascii="宋体" w:hAnsi="宋体"/>
                <w:szCs w:val="21"/>
              </w:rPr>
            </w:pPr>
            <w:r>
              <w:rPr>
                <w:rFonts w:hint="eastAsia" w:ascii="宋体" w:hAnsi="宋体"/>
                <w:szCs w:val="21"/>
              </w:rPr>
              <w:t>请附财政厅批文复印件或扫描件，且在货物需求表中标明，如：某产品（原装进口）。</w:t>
            </w:r>
          </w:p>
          <w:p w14:paraId="01059C73">
            <w:pPr>
              <w:autoSpaceDE w:val="0"/>
              <w:autoSpaceDN w:val="0"/>
              <w:adjustRightInd w:val="0"/>
              <w:jc w:val="left"/>
              <w:rPr>
                <w:rFonts w:ascii="宋体" w:hAnsi="宋体"/>
                <w:szCs w:val="21"/>
              </w:rPr>
            </w:pPr>
            <w:r>
              <w:rPr>
                <w:rFonts w:hint="eastAsia" w:ascii="宋体" w:hAnsi="宋体" w:eastAsia="宋体" w:cs="宋体"/>
                <w:spacing w:val="0"/>
                <w:sz w:val="22"/>
                <w:szCs w:val="22"/>
              </w:rPr>
              <w:t>□</w:t>
            </w:r>
            <w:r>
              <w:rPr>
                <w:rFonts w:hint="eastAsia" w:ascii="宋体" w:hAnsi="宋体" w:eastAsia="宋体" w:cs="宋体"/>
                <w:spacing w:val="0"/>
                <w:sz w:val="22"/>
                <w:szCs w:val="22"/>
                <w:lang w:val="en-US" w:eastAsia="zh-CN"/>
              </w:rPr>
              <w:t xml:space="preserve"> </w:t>
            </w:r>
            <w:r>
              <w:rPr>
                <w:rFonts w:hint="eastAsia" w:ascii="宋体" w:hAnsi="宋体"/>
                <w:szCs w:val="21"/>
              </w:rPr>
              <w:t>否</w:t>
            </w:r>
          </w:p>
        </w:tc>
      </w:tr>
      <w:tr w14:paraId="6088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1CD00F80">
            <w:pPr>
              <w:jc w:val="center"/>
              <w:rPr>
                <w:rFonts w:ascii="宋体" w:hAnsi="宋体"/>
                <w:b/>
                <w:bCs/>
                <w:sz w:val="24"/>
              </w:rPr>
            </w:pPr>
            <w:r>
              <w:rPr>
                <w:rFonts w:hint="eastAsia" w:ascii="宋体" w:hAnsi="宋体"/>
                <w:b/>
                <w:bCs/>
                <w:sz w:val="24"/>
              </w:rPr>
              <w:t>集中踏勘现场要求</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6139D3DE">
            <w:pPr>
              <w:autoSpaceDE w:val="0"/>
              <w:autoSpaceDN w:val="0"/>
              <w:adjustRightInd w:val="0"/>
              <w:jc w:val="left"/>
              <w:rPr>
                <w:rFonts w:ascii="宋体" w:hAnsi="宋体"/>
                <w:szCs w:val="21"/>
              </w:rPr>
            </w:pPr>
            <w:r>
              <w:rPr>
                <w:rFonts w:hint="eastAsia" w:ascii="宋体" w:hAnsi="宋体"/>
                <w:szCs w:val="21"/>
              </w:rPr>
              <w:t>如有请填写时间、地点、联系人、联系电话</w:t>
            </w:r>
          </w:p>
        </w:tc>
      </w:tr>
      <w:tr w14:paraId="1472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21" w:type="dxa"/>
            <w:tcBorders>
              <w:top w:val="single" w:color="auto" w:sz="4" w:space="0"/>
              <w:left w:val="single" w:color="auto" w:sz="4" w:space="0"/>
              <w:bottom w:val="single" w:color="auto" w:sz="4" w:space="0"/>
              <w:right w:val="single" w:color="auto" w:sz="4" w:space="0"/>
            </w:tcBorders>
            <w:noWrap w:val="0"/>
            <w:vAlign w:val="center"/>
          </w:tcPr>
          <w:p w14:paraId="13B4FA3C">
            <w:pPr>
              <w:jc w:val="center"/>
              <w:rPr>
                <w:rFonts w:hint="eastAsia" w:ascii="宋体" w:hAnsi="宋体"/>
                <w:b/>
                <w:bCs/>
                <w:sz w:val="24"/>
              </w:rPr>
            </w:pPr>
            <w:r>
              <w:rPr>
                <w:rFonts w:hint="eastAsia" w:ascii="宋体" w:hAnsi="宋体"/>
                <w:b/>
                <w:bCs/>
                <w:sz w:val="24"/>
                <w:lang w:eastAsia="zh-CN"/>
              </w:rPr>
              <w:t>项目负责人</w:t>
            </w:r>
            <w:r>
              <w:rPr>
                <w:rFonts w:hint="eastAsia" w:ascii="宋体" w:hAnsi="宋体"/>
                <w:b/>
                <w:bCs/>
                <w:sz w:val="24"/>
              </w:rPr>
              <w:t>签字</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147EAC1C">
            <w:pPr>
              <w:autoSpaceDE w:val="0"/>
              <w:autoSpaceDN w:val="0"/>
              <w:adjustRightInd w:val="0"/>
              <w:jc w:val="left"/>
              <w:rPr>
                <w:rFonts w:hint="eastAsia" w:ascii="宋体" w:hAnsi="宋体"/>
                <w:szCs w:val="21"/>
              </w:rPr>
            </w:pPr>
          </w:p>
        </w:tc>
      </w:tr>
    </w:tbl>
    <w:p w14:paraId="5AE086BD">
      <w:pPr>
        <w:autoSpaceDE w:val="0"/>
        <w:autoSpaceDN w:val="0"/>
        <w:adjustRightInd w:val="0"/>
        <w:jc w:val="left"/>
        <w:rPr>
          <w:rFonts w:ascii="华文中宋" w:hAnsi="华文中宋" w:eastAsia="华文中宋"/>
          <w:b/>
          <w:sz w:val="36"/>
          <w:szCs w:val="36"/>
        </w:rPr>
      </w:pPr>
    </w:p>
    <w:p w14:paraId="53129FFB">
      <w:pPr>
        <w:spacing w:line="360" w:lineRule="auto"/>
        <w:rPr>
          <w:rFonts w:ascii="宋体" w:hAnsi="宋体"/>
          <w:b/>
          <w:sz w:val="28"/>
          <w:szCs w:val="28"/>
        </w:rPr>
      </w:pPr>
      <w:r>
        <w:rPr>
          <w:rFonts w:hint="eastAsia" w:ascii="宋体" w:hAnsi="宋体"/>
          <w:b/>
          <w:sz w:val="28"/>
          <w:szCs w:val="28"/>
        </w:rPr>
        <w:t>二、需求一览表</w:t>
      </w:r>
    </w:p>
    <w:p w14:paraId="1063496D">
      <w:pPr>
        <w:spacing w:line="360" w:lineRule="auto"/>
        <w:rPr>
          <w:rFonts w:hint="eastAsia" w:ascii="宋体" w:hAnsi="宋体"/>
          <w:b/>
          <w:sz w:val="28"/>
          <w:szCs w:val="28"/>
        </w:rPr>
      </w:pPr>
      <w:r>
        <w:rPr>
          <w:rFonts w:hint="eastAsia" w:ascii="宋体" w:hAnsi="宋体"/>
          <w:b/>
          <w:sz w:val="28"/>
          <w:szCs w:val="28"/>
        </w:rPr>
        <w:t>第   包：包名</w:t>
      </w: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77"/>
        <w:gridCol w:w="6473"/>
        <w:gridCol w:w="980"/>
      </w:tblGrid>
      <w:tr w14:paraId="333E4C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8" w:type="dxa"/>
            <w:tcBorders>
              <w:top w:val="double" w:color="auto" w:sz="4" w:space="0"/>
              <w:left w:val="double" w:color="auto" w:sz="4" w:space="0"/>
              <w:bottom w:val="single" w:color="auto" w:sz="4" w:space="0"/>
              <w:right w:val="single" w:color="auto" w:sz="4" w:space="0"/>
            </w:tcBorders>
            <w:noWrap w:val="0"/>
            <w:vAlign w:val="center"/>
          </w:tcPr>
          <w:p w14:paraId="3E1198BA">
            <w:pPr>
              <w:jc w:val="center"/>
              <w:rPr>
                <w:rFonts w:ascii="宋体" w:hAnsi="宋体"/>
                <w:b/>
                <w:sz w:val="28"/>
              </w:rPr>
            </w:pPr>
            <w:r>
              <w:rPr>
                <w:rFonts w:hint="eastAsia" w:ascii="宋体" w:hAnsi="宋体"/>
                <w:b/>
                <w:sz w:val="28"/>
              </w:rPr>
              <w:t>序号</w:t>
            </w:r>
          </w:p>
        </w:tc>
        <w:tc>
          <w:tcPr>
            <w:tcW w:w="1077" w:type="dxa"/>
            <w:tcBorders>
              <w:top w:val="double" w:color="auto" w:sz="4" w:space="0"/>
              <w:left w:val="single" w:color="auto" w:sz="4" w:space="0"/>
              <w:bottom w:val="single" w:color="auto" w:sz="4" w:space="0"/>
              <w:right w:val="single" w:color="auto" w:sz="4" w:space="0"/>
            </w:tcBorders>
            <w:noWrap w:val="0"/>
            <w:vAlign w:val="center"/>
          </w:tcPr>
          <w:p w14:paraId="72FB640F">
            <w:pPr>
              <w:jc w:val="center"/>
              <w:rPr>
                <w:rFonts w:ascii="宋体" w:hAnsi="宋体"/>
                <w:b/>
                <w:sz w:val="28"/>
              </w:rPr>
            </w:pPr>
            <w:r>
              <w:rPr>
                <w:rFonts w:hint="eastAsia" w:ascii="宋体" w:hAnsi="宋体"/>
                <w:b/>
                <w:sz w:val="28"/>
              </w:rPr>
              <w:t>名 称</w:t>
            </w:r>
          </w:p>
        </w:tc>
        <w:tc>
          <w:tcPr>
            <w:tcW w:w="6473" w:type="dxa"/>
            <w:tcBorders>
              <w:top w:val="double" w:color="auto" w:sz="4" w:space="0"/>
              <w:left w:val="single" w:color="auto" w:sz="4" w:space="0"/>
              <w:bottom w:val="single" w:color="auto" w:sz="4" w:space="0"/>
              <w:right w:val="single" w:color="auto" w:sz="4" w:space="0"/>
            </w:tcBorders>
            <w:noWrap w:val="0"/>
            <w:vAlign w:val="center"/>
          </w:tcPr>
          <w:p w14:paraId="1B9D695B">
            <w:pPr>
              <w:jc w:val="center"/>
              <w:rPr>
                <w:rFonts w:ascii="宋体" w:hAnsi="宋体"/>
                <w:b/>
                <w:sz w:val="28"/>
              </w:rPr>
            </w:pPr>
            <w:r>
              <w:rPr>
                <w:rFonts w:hint="eastAsia" w:ascii="宋体" w:hAnsi="宋体"/>
                <w:b/>
                <w:sz w:val="28"/>
              </w:rPr>
              <w:t>主要技术参数</w:t>
            </w:r>
          </w:p>
        </w:tc>
        <w:tc>
          <w:tcPr>
            <w:tcW w:w="980" w:type="dxa"/>
            <w:tcBorders>
              <w:top w:val="double" w:color="auto" w:sz="4" w:space="0"/>
              <w:left w:val="single" w:color="auto" w:sz="4" w:space="0"/>
              <w:bottom w:val="single" w:color="auto" w:sz="4" w:space="0"/>
              <w:right w:val="double" w:color="auto" w:sz="4" w:space="0"/>
            </w:tcBorders>
            <w:noWrap w:val="0"/>
            <w:vAlign w:val="center"/>
          </w:tcPr>
          <w:p w14:paraId="6025400A">
            <w:pPr>
              <w:jc w:val="center"/>
              <w:rPr>
                <w:rFonts w:ascii="宋体" w:hAnsi="宋体"/>
                <w:b/>
                <w:sz w:val="28"/>
              </w:rPr>
            </w:pPr>
            <w:r>
              <w:rPr>
                <w:rFonts w:hint="eastAsia" w:ascii="宋体" w:hAnsi="宋体"/>
                <w:b/>
                <w:sz w:val="28"/>
              </w:rPr>
              <w:t>数量</w:t>
            </w:r>
          </w:p>
        </w:tc>
      </w:tr>
      <w:tr w14:paraId="4576CF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8" w:type="dxa"/>
            <w:tcBorders>
              <w:top w:val="single" w:color="auto" w:sz="4" w:space="0"/>
              <w:left w:val="double" w:color="auto" w:sz="4" w:space="0"/>
              <w:bottom w:val="single" w:color="auto" w:sz="4" w:space="0"/>
              <w:right w:val="single" w:color="auto" w:sz="4" w:space="0"/>
            </w:tcBorders>
            <w:noWrap w:val="0"/>
            <w:vAlign w:val="center"/>
          </w:tcPr>
          <w:p w14:paraId="54DA1704">
            <w:pPr>
              <w:jc w:val="center"/>
              <w:rPr>
                <w:rFonts w:ascii="宋体" w:hAnsi="宋体"/>
                <w:sz w:val="24"/>
              </w:rPr>
            </w:pPr>
            <w:r>
              <w:rPr>
                <w:rFonts w:hint="eastAsia" w:ascii="宋体" w:hAnsi="宋体"/>
                <w:sz w:val="24"/>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51CF4B9">
            <w:pPr>
              <w:autoSpaceDE w:val="0"/>
              <w:autoSpaceDN w:val="0"/>
              <w:adjustRightInd w:val="0"/>
              <w:spacing w:line="360" w:lineRule="auto"/>
              <w:jc w:val="left"/>
              <w:rPr>
                <w:rFonts w:ascii="宋体" w:hAnsi="宋体"/>
                <w:szCs w:val="21"/>
              </w:rPr>
            </w:pPr>
            <w:r>
              <w:rPr>
                <w:rFonts w:hint="eastAsia" w:ascii="宋体" w:hAnsi="宋体"/>
                <w:szCs w:val="21"/>
              </w:rPr>
              <w:t>▲某产品</w:t>
            </w:r>
          </w:p>
        </w:tc>
        <w:tc>
          <w:tcPr>
            <w:tcW w:w="6473" w:type="dxa"/>
            <w:tcBorders>
              <w:top w:val="single" w:color="auto" w:sz="4" w:space="0"/>
              <w:left w:val="single" w:color="auto" w:sz="4" w:space="0"/>
              <w:bottom w:val="single" w:color="auto" w:sz="4" w:space="0"/>
              <w:right w:val="single" w:color="auto" w:sz="4" w:space="0"/>
            </w:tcBorders>
            <w:noWrap w:val="0"/>
            <w:vAlign w:val="top"/>
          </w:tcPr>
          <w:p w14:paraId="1D6BF30E">
            <w:pPr>
              <w:autoSpaceDE w:val="0"/>
              <w:autoSpaceDN w:val="0"/>
              <w:adjustRightInd w:val="0"/>
              <w:spacing w:line="360" w:lineRule="auto"/>
              <w:jc w:val="left"/>
              <w:rPr>
                <w:rFonts w:ascii="宋体" w:hAnsi="宋体"/>
                <w:szCs w:val="21"/>
              </w:rPr>
            </w:pPr>
            <w:r>
              <w:rPr>
                <w:rFonts w:hint="eastAsia" w:ascii="宋体" w:hAnsi="宋体"/>
                <w:szCs w:val="21"/>
              </w:rPr>
              <w:t>一、技术要求</w:t>
            </w:r>
          </w:p>
          <w:p w14:paraId="267684C3">
            <w:pPr>
              <w:autoSpaceDE w:val="0"/>
              <w:autoSpaceDN w:val="0"/>
              <w:adjustRightInd w:val="0"/>
              <w:spacing w:line="360" w:lineRule="auto"/>
              <w:jc w:val="left"/>
              <w:rPr>
                <w:rFonts w:ascii="宋体" w:hAnsi="宋体"/>
                <w:szCs w:val="21"/>
              </w:rPr>
            </w:pPr>
            <w:r>
              <w:rPr>
                <w:rFonts w:hint="eastAsia" w:ascii="宋体" w:hAnsi="宋体"/>
                <w:szCs w:val="21"/>
              </w:rPr>
              <w:t>★1、某项指标：……</w:t>
            </w:r>
          </w:p>
          <w:p w14:paraId="22F3E90D">
            <w:pPr>
              <w:autoSpaceDE w:val="0"/>
              <w:autoSpaceDN w:val="0"/>
              <w:adjustRightInd w:val="0"/>
              <w:spacing w:line="360" w:lineRule="auto"/>
              <w:jc w:val="left"/>
              <w:rPr>
                <w:rFonts w:ascii="宋体" w:hAnsi="宋体"/>
                <w:szCs w:val="21"/>
              </w:rPr>
            </w:pPr>
            <w:r>
              <w:rPr>
                <w:rFonts w:hint="eastAsia" w:ascii="宋体" w:hAnsi="宋体"/>
                <w:szCs w:val="21"/>
              </w:rPr>
              <w:t>★2、某项指标：……</w:t>
            </w:r>
          </w:p>
          <w:p w14:paraId="088076F1">
            <w:pPr>
              <w:autoSpaceDE w:val="0"/>
              <w:autoSpaceDN w:val="0"/>
              <w:adjustRightInd w:val="0"/>
              <w:spacing w:line="360" w:lineRule="auto"/>
              <w:ind w:firstLine="105" w:firstLineChars="50"/>
              <w:jc w:val="left"/>
              <w:rPr>
                <w:rFonts w:ascii="宋体" w:hAnsi="宋体"/>
                <w:szCs w:val="21"/>
              </w:rPr>
            </w:pPr>
            <w:r>
              <w:rPr>
                <w:rFonts w:hint="eastAsia" w:ascii="宋体" w:hAnsi="宋体"/>
                <w:szCs w:val="21"/>
              </w:rPr>
              <w:t>3、某项指标：……</w:t>
            </w:r>
          </w:p>
          <w:p w14:paraId="31133098">
            <w:pPr>
              <w:autoSpaceDE w:val="0"/>
              <w:autoSpaceDN w:val="0"/>
              <w:adjustRightInd w:val="0"/>
              <w:spacing w:line="360" w:lineRule="auto"/>
              <w:ind w:firstLine="105" w:firstLineChars="50"/>
              <w:jc w:val="left"/>
              <w:rPr>
                <w:rFonts w:ascii="宋体" w:hAnsi="宋体"/>
                <w:szCs w:val="21"/>
              </w:rPr>
            </w:pPr>
            <w:r>
              <w:rPr>
                <w:rFonts w:hint="eastAsia" w:ascii="宋体" w:hAnsi="宋体"/>
                <w:szCs w:val="21"/>
              </w:rPr>
              <w:t>二、其他要求（如有）</w:t>
            </w:r>
          </w:p>
          <w:p w14:paraId="54968D4A">
            <w:pPr>
              <w:pStyle w:val="13"/>
              <w:rPr>
                <w:rFonts w:ascii="宋体" w:hAnsi="宋体"/>
                <w:sz w:val="21"/>
                <w:szCs w:val="21"/>
              </w:rPr>
            </w:pPr>
            <w:r>
              <w:rPr>
                <w:rFonts w:hint="eastAsia" w:ascii="宋体" w:hAnsi="宋体"/>
                <w:sz w:val="21"/>
                <w:szCs w:val="21"/>
              </w:rPr>
              <w:t>（填写产品资质、生产厂家资信、授权、售后服务等要求）</w:t>
            </w:r>
          </w:p>
          <w:p w14:paraId="58B647B0">
            <w:pPr>
              <w:pStyle w:val="13"/>
              <w:rPr>
                <w:rFonts w:ascii="宋体" w:hAnsi="宋体"/>
              </w:rPr>
            </w:pPr>
            <w:r>
              <w:rPr>
                <w:rFonts w:hint="eastAsia" w:ascii="宋体" w:hAnsi="宋体"/>
              </w:rPr>
              <w:t>1、</w:t>
            </w:r>
          </w:p>
          <w:p w14:paraId="337784E7">
            <w:pPr>
              <w:autoSpaceDE w:val="0"/>
              <w:autoSpaceDN w:val="0"/>
              <w:adjustRightInd w:val="0"/>
              <w:spacing w:line="360" w:lineRule="auto"/>
              <w:jc w:val="left"/>
              <w:rPr>
                <w:rFonts w:ascii="宋体" w:hAnsi="宋体"/>
                <w:szCs w:val="21"/>
              </w:rPr>
            </w:pPr>
            <w:r>
              <w:t>2</w:t>
            </w:r>
            <w:r>
              <w:rPr>
                <w:rFonts w:hint="eastAsia"/>
              </w:rPr>
              <w:t>、</w:t>
            </w:r>
          </w:p>
        </w:tc>
        <w:tc>
          <w:tcPr>
            <w:tcW w:w="980" w:type="dxa"/>
            <w:tcBorders>
              <w:top w:val="single" w:color="auto" w:sz="4" w:space="0"/>
              <w:left w:val="single" w:color="auto" w:sz="4" w:space="0"/>
              <w:bottom w:val="single" w:color="auto" w:sz="4" w:space="0"/>
              <w:right w:val="double" w:color="auto" w:sz="4" w:space="0"/>
            </w:tcBorders>
            <w:noWrap w:val="0"/>
            <w:vAlign w:val="center"/>
          </w:tcPr>
          <w:p w14:paraId="5A15D452">
            <w:pPr>
              <w:autoSpaceDE w:val="0"/>
              <w:autoSpaceDN w:val="0"/>
              <w:adjustRightInd w:val="0"/>
              <w:spacing w:line="360" w:lineRule="auto"/>
              <w:jc w:val="left"/>
              <w:rPr>
                <w:rFonts w:ascii="宋体" w:hAnsi="宋体"/>
                <w:szCs w:val="21"/>
              </w:rPr>
            </w:pPr>
            <w:r>
              <w:rPr>
                <w:rFonts w:hint="eastAsia" w:ascii="宋体" w:hAnsi="宋体"/>
                <w:sz w:val="24"/>
                <w:szCs w:val="28"/>
              </w:rPr>
              <w:t>XX个/台/套</w:t>
            </w:r>
          </w:p>
        </w:tc>
      </w:tr>
      <w:tr w14:paraId="680773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8" w:type="dxa"/>
            <w:tcBorders>
              <w:top w:val="single" w:color="auto" w:sz="4" w:space="0"/>
              <w:left w:val="double" w:color="auto" w:sz="4" w:space="0"/>
              <w:bottom w:val="single" w:color="auto" w:sz="4" w:space="0"/>
              <w:right w:val="single" w:color="auto" w:sz="4" w:space="0"/>
            </w:tcBorders>
            <w:noWrap w:val="0"/>
            <w:vAlign w:val="center"/>
          </w:tcPr>
          <w:p w14:paraId="1E53EEDD">
            <w:pPr>
              <w:jc w:val="center"/>
              <w:rPr>
                <w:rFonts w:ascii="宋体" w:hAnsi="宋体"/>
                <w:sz w:val="24"/>
              </w:rPr>
            </w:pPr>
            <w:r>
              <w:rPr>
                <w:rFonts w:hint="eastAsia" w:ascii="宋体" w:hAnsi="宋体"/>
                <w:sz w:val="24"/>
              </w:rPr>
              <w:t>2</w:t>
            </w:r>
          </w:p>
        </w:tc>
        <w:tc>
          <w:tcPr>
            <w:tcW w:w="1077" w:type="dxa"/>
            <w:tcBorders>
              <w:top w:val="single" w:color="auto" w:sz="4" w:space="0"/>
              <w:left w:val="single" w:color="auto" w:sz="4" w:space="0"/>
              <w:bottom w:val="single" w:color="auto" w:sz="4" w:space="0"/>
              <w:right w:val="single" w:color="auto" w:sz="4" w:space="0"/>
            </w:tcBorders>
            <w:noWrap w:val="0"/>
            <w:vAlign w:val="top"/>
          </w:tcPr>
          <w:p w14:paraId="12AE69ED">
            <w:r>
              <w:rPr>
                <w:rFonts w:hint="eastAsia" w:ascii="宋体" w:hAnsi="宋体"/>
                <w:szCs w:val="21"/>
              </w:rPr>
              <w:t>某产品</w:t>
            </w:r>
          </w:p>
        </w:tc>
        <w:tc>
          <w:tcPr>
            <w:tcW w:w="6473" w:type="dxa"/>
            <w:tcBorders>
              <w:top w:val="single" w:color="auto" w:sz="4" w:space="0"/>
              <w:left w:val="single" w:color="auto" w:sz="4" w:space="0"/>
              <w:bottom w:val="single" w:color="auto" w:sz="4" w:space="0"/>
              <w:right w:val="single" w:color="auto" w:sz="4" w:space="0"/>
            </w:tcBorders>
            <w:noWrap w:val="0"/>
            <w:vAlign w:val="center"/>
          </w:tcPr>
          <w:p w14:paraId="3641F6C2">
            <w:pPr>
              <w:autoSpaceDE w:val="0"/>
              <w:autoSpaceDN w:val="0"/>
              <w:adjustRightInd w:val="0"/>
              <w:spacing w:line="360" w:lineRule="auto"/>
              <w:jc w:val="left"/>
              <w:rPr>
                <w:rFonts w:ascii="宋体" w:hAnsi="宋体"/>
                <w:szCs w:val="21"/>
              </w:rPr>
            </w:pPr>
            <w:r>
              <w:rPr>
                <w:rFonts w:hint="eastAsia" w:ascii="宋体" w:hAnsi="宋体"/>
                <w:szCs w:val="21"/>
              </w:rPr>
              <w:t>同上</w:t>
            </w:r>
          </w:p>
        </w:tc>
        <w:tc>
          <w:tcPr>
            <w:tcW w:w="980" w:type="dxa"/>
            <w:tcBorders>
              <w:top w:val="single" w:color="auto" w:sz="4" w:space="0"/>
              <w:left w:val="single" w:color="auto" w:sz="4" w:space="0"/>
              <w:bottom w:val="single" w:color="auto" w:sz="4" w:space="0"/>
              <w:right w:val="double" w:color="auto" w:sz="4" w:space="0"/>
            </w:tcBorders>
            <w:noWrap w:val="0"/>
            <w:vAlign w:val="center"/>
          </w:tcPr>
          <w:p w14:paraId="4C479ED8">
            <w:pPr>
              <w:autoSpaceDE w:val="0"/>
              <w:autoSpaceDN w:val="0"/>
              <w:adjustRightInd w:val="0"/>
              <w:spacing w:line="360" w:lineRule="auto"/>
              <w:jc w:val="left"/>
              <w:rPr>
                <w:rFonts w:ascii="宋体" w:hAnsi="宋体"/>
                <w:szCs w:val="21"/>
              </w:rPr>
            </w:pPr>
          </w:p>
        </w:tc>
      </w:tr>
      <w:tr w14:paraId="2CF3D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8" w:type="dxa"/>
            <w:tcBorders>
              <w:top w:val="single" w:color="auto" w:sz="4" w:space="0"/>
              <w:left w:val="double" w:color="auto" w:sz="4" w:space="0"/>
              <w:bottom w:val="single" w:color="auto" w:sz="4" w:space="0"/>
              <w:right w:val="single" w:color="auto" w:sz="4" w:space="0"/>
            </w:tcBorders>
            <w:noWrap w:val="0"/>
            <w:vAlign w:val="center"/>
          </w:tcPr>
          <w:p w14:paraId="43D3130B">
            <w:pPr>
              <w:jc w:val="center"/>
              <w:rPr>
                <w:rFonts w:ascii="宋体" w:hAnsi="宋体"/>
                <w:sz w:val="24"/>
              </w:rPr>
            </w:pPr>
            <w:r>
              <w:rPr>
                <w:rFonts w:hint="eastAsia" w:ascii="宋体" w:hAnsi="宋体"/>
                <w:sz w:val="24"/>
              </w:rPr>
              <w:t>3</w:t>
            </w:r>
          </w:p>
        </w:tc>
        <w:tc>
          <w:tcPr>
            <w:tcW w:w="1077" w:type="dxa"/>
            <w:tcBorders>
              <w:top w:val="single" w:color="auto" w:sz="4" w:space="0"/>
              <w:left w:val="single" w:color="auto" w:sz="4" w:space="0"/>
              <w:bottom w:val="single" w:color="auto" w:sz="4" w:space="0"/>
              <w:right w:val="single" w:color="auto" w:sz="4" w:space="0"/>
            </w:tcBorders>
            <w:noWrap w:val="0"/>
            <w:vAlign w:val="top"/>
          </w:tcPr>
          <w:p w14:paraId="182AAC82">
            <w:r>
              <w:rPr>
                <w:rFonts w:hint="eastAsia" w:ascii="宋体" w:hAnsi="宋体"/>
                <w:szCs w:val="21"/>
              </w:rPr>
              <w:t>某产品</w:t>
            </w:r>
          </w:p>
        </w:tc>
        <w:tc>
          <w:tcPr>
            <w:tcW w:w="6473" w:type="dxa"/>
            <w:tcBorders>
              <w:top w:val="single" w:color="auto" w:sz="4" w:space="0"/>
              <w:left w:val="single" w:color="auto" w:sz="4" w:space="0"/>
              <w:bottom w:val="single" w:color="auto" w:sz="4" w:space="0"/>
              <w:right w:val="single" w:color="auto" w:sz="4" w:space="0"/>
            </w:tcBorders>
            <w:noWrap w:val="0"/>
            <w:vAlign w:val="center"/>
          </w:tcPr>
          <w:p w14:paraId="3C90324E">
            <w:pPr>
              <w:autoSpaceDE w:val="0"/>
              <w:autoSpaceDN w:val="0"/>
              <w:adjustRightInd w:val="0"/>
              <w:spacing w:line="360" w:lineRule="auto"/>
              <w:jc w:val="left"/>
              <w:rPr>
                <w:rFonts w:ascii="宋体" w:hAnsi="宋体"/>
                <w:szCs w:val="21"/>
              </w:rPr>
            </w:pPr>
            <w:r>
              <w:rPr>
                <w:rFonts w:hint="eastAsia" w:ascii="宋体" w:hAnsi="宋体"/>
                <w:szCs w:val="21"/>
              </w:rPr>
              <w:t>同上</w:t>
            </w:r>
          </w:p>
        </w:tc>
        <w:tc>
          <w:tcPr>
            <w:tcW w:w="980" w:type="dxa"/>
            <w:tcBorders>
              <w:top w:val="single" w:color="auto" w:sz="4" w:space="0"/>
              <w:left w:val="single" w:color="auto" w:sz="4" w:space="0"/>
              <w:bottom w:val="single" w:color="auto" w:sz="4" w:space="0"/>
              <w:right w:val="double" w:color="auto" w:sz="4" w:space="0"/>
            </w:tcBorders>
            <w:noWrap w:val="0"/>
            <w:vAlign w:val="center"/>
          </w:tcPr>
          <w:p w14:paraId="3638B46A">
            <w:pPr>
              <w:autoSpaceDE w:val="0"/>
              <w:autoSpaceDN w:val="0"/>
              <w:adjustRightInd w:val="0"/>
              <w:spacing w:line="360" w:lineRule="auto"/>
              <w:jc w:val="left"/>
              <w:rPr>
                <w:rFonts w:ascii="宋体" w:hAnsi="宋体"/>
                <w:szCs w:val="21"/>
              </w:rPr>
            </w:pPr>
          </w:p>
        </w:tc>
      </w:tr>
      <w:tr w14:paraId="314AA8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05" w:type="dxa"/>
            <w:gridSpan w:val="2"/>
            <w:tcBorders>
              <w:top w:val="single" w:color="auto" w:sz="4" w:space="0"/>
              <w:left w:val="double" w:color="auto" w:sz="4" w:space="0"/>
              <w:bottom w:val="double" w:color="auto" w:sz="4" w:space="0"/>
              <w:right w:val="single" w:color="auto" w:sz="4" w:space="0"/>
            </w:tcBorders>
            <w:noWrap w:val="0"/>
            <w:vAlign w:val="center"/>
          </w:tcPr>
          <w:p w14:paraId="694685F4">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本包</w:t>
            </w:r>
            <w:r>
              <w:rPr>
                <w:rFonts w:hint="eastAsia" w:ascii="宋体" w:hAnsi="宋体"/>
                <w:color w:val="000000"/>
                <w:szCs w:val="21"/>
                <w:lang w:eastAsia="zh-CN"/>
              </w:rPr>
              <w:t>竞争人</w:t>
            </w:r>
            <w:r>
              <w:rPr>
                <w:rFonts w:hint="eastAsia" w:ascii="宋体" w:hAnsi="宋体"/>
                <w:color w:val="000000"/>
                <w:szCs w:val="21"/>
              </w:rPr>
              <w:t>资质和要求</w:t>
            </w:r>
          </w:p>
        </w:tc>
        <w:tc>
          <w:tcPr>
            <w:tcW w:w="6473" w:type="dxa"/>
            <w:tcBorders>
              <w:top w:val="single" w:color="auto" w:sz="4" w:space="0"/>
              <w:left w:val="single" w:color="auto" w:sz="4" w:space="0"/>
              <w:bottom w:val="double" w:color="auto" w:sz="4" w:space="0"/>
              <w:right w:val="single" w:color="auto" w:sz="4" w:space="0"/>
            </w:tcBorders>
            <w:noWrap w:val="0"/>
            <w:vAlign w:val="center"/>
          </w:tcPr>
          <w:p w14:paraId="5748F217">
            <w:pPr>
              <w:autoSpaceDE w:val="0"/>
              <w:autoSpaceDN w:val="0"/>
              <w:adjustRightInd w:val="0"/>
              <w:spacing w:line="360" w:lineRule="auto"/>
              <w:jc w:val="left"/>
              <w:rPr>
                <w:rFonts w:ascii="宋体" w:hAnsi="宋体"/>
                <w:color w:val="000000"/>
                <w:szCs w:val="21"/>
              </w:rPr>
            </w:pPr>
            <w:r>
              <w:rPr>
                <w:rFonts w:hint="eastAsia" w:ascii="宋体" w:hAnsi="宋体"/>
                <w:color w:val="000000"/>
                <w:szCs w:val="21"/>
                <w:lang w:eastAsia="zh-CN"/>
              </w:rPr>
              <w:t>竞争人</w:t>
            </w:r>
            <w:r>
              <w:rPr>
                <w:rFonts w:hint="eastAsia" w:ascii="宋体" w:hAnsi="宋体"/>
                <w:color w:val="000000"/>
                <w:szCs w:val="21"/>
              </w:rPr>
              <w:t>的资质和要求（不能以注册资金和特定区域及行业业绩作为限制条件）</w:t>
            </w:r>
          </w:p>
          <w:p w14:paraId="09FD0D77">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1、……</w:t>
            </w:r>
          </w:p>
          <w:p w14:paraId="3B34D0D4">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2、……</w:t>
            </w:r>
          </w:p>
          <w:p w14:paraId="7A06C692">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3、……</w:t>
            </w:r>
          </w:p>
          <w:p w14:paraId="339D2A4A">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交货地点：……</w:t>
            </w:r>
          </w:p>
          <w:p w14:paraId="51AC9B56">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工期： ……</w:t>
            </w:r>
          </w:p>
          <w:p w14:paraId="73E9584C">
            <w:pPr>
              <w:autoSpaceDE w:val="0"/>
              <w:autoSpaceDN w:val="0"/>
              <w:adjustRightInd w:val="0"/>
              <w:spacing w:line="360" w:lineRule="auto"/>
              <w:jc w:val="left"/>
              <w:rPr>
                <w:rFonts w:ascii="宋体" w:hAnsi="宋体"/>
                <w:color w:val="000000"/>
                <w:szCs w:val="21"/>
              </w:rPr>
            </w:pPr>
          </w:p>
        </w:tc>
        <w:tc>
          <w:tcPr>
            <w:tcW w:w="980" w:type="dxa"/>
            <w:tcBorders>
              <w:top w:val="single" w:color="auto" w:sz="4" w:space="0"/>
              <w:left w:val="single" w:color="auto" w:sz="4" w:space="0"/>
              <w:bottom w:val="double" w:color="auto" w:sz="4" w:space="0"/>
              <w:right w:val="double" w:color="auto" w:sz="4" w:space="0"/>
            </w:tcBorders>
            <w:noWrap w:val="0"/>
            <w:vAlign w:val="center"/>
          </w:tcPr>
          <w:p w14:paraId="131D7792">
            <w:pPr>
              <w:spacing w:line="360" w:lineRule="exact"/>
              <w:jc w:val="center"/>
              <w:rPr>
                <w:sz w:val="24"/>
              </w:rPr>
            </w:pPr>
          </w:p>
        </w:tc>
      </w:tr>
    </w:tbl>
    <w:p w14:paraId="21D6CB22">
      <w:pPr>
        <w:rPr>
          <w:rFonts w:ascii="仿宋_GB2312" w:eastAsia="仿宋_GB2312"/>
          <w:sz w:val="28"/>
          <w:szCs w:val="28"/>
        </w:rPr>
      </w:pPr>
      <w:r>
        <w:rPr>
          <w:rFonts w:hint="eastAsia" w:ascii="仿宋_GB2312" w:eastAsia="仿宋_GB2312"/>
          <w:sz w:val="28"/>
          <w:szCs w:val="28"/>
        </w:rPr>
        <w:t>编制说明：</w:t>
      </w:r>
    </w:p>
    <w:p w14:paraId="6292C9C3">
      <w:pPr>
        <w:spacing w:line="360" w:lineRule="auto"/>
        <w:ind w:firstLine="560" w:firstLineChars="200"/>
        <w:rPr>
          <w:rFonts w:ascii="仿宋_GB2312" w:eastAsia="仿宋_GB2312"/>
          <w:sz w:val="28"/>
          <w:szCs w:val="28"/>
        </w:rPr>
      </w:pPr>
      <w:r>
        <w:rPr>
          <w:rFonts w:hint="eastAsia" w:ascii="仿宋_GB2312" w:eastAsia="仿宋_GB2312"/>
          <w:sz w:val="28"/>
          <w:szCs w:val="28"/>
        </w:rPr>
        <w:t>1、本货物需求一览表中技术参数要分条罗列，并标注“</w:t>
      </w:r>
      <w:r>
        <w:rPr>
          <w:rFonts w:hint="eastAsia" w:ascii="仿宋_GB2312" w:hAnsi="宋体" w:eastAsia="仿宋_GB2312"/>
          <w:b/>
          <w:color w:val="000000"/>
          <w:sz w:val="28"/>
        </w:rPr>
        <w:t>★</w:t>
      </w:r>
      <w:r>
        <w:rPr>
          <w:rFonts w:hint="eastAsia" w:ascii="仿宋_GB2312" w:eastAsia="仿宋_GB2312"/>
          <w:sz w:val="28"/>
          <w:szCs w:val="28"/>
        </w:rPr>
        <w:t>”来区分关键性和非关键性参数，“</w:t>
      </w:r>
      <w:r>
        <w:rPr>
          <w:rFonts w:hint="eastAsia" w:ascii="仿宋_GB2312" w:hAnsi="宋体" w:eastAsia="仿宋_GB2312"/>
          <w:b/>
          <w:color w:val="000000"/>
          <w:sz w:val="28"/>
        </w:rPr>
        <w:t>★</w:t>
      </w:r>
      <w:r>
        <w:rPr>
          <w:rFonts w:hint="eastAsia" w:ascii="仿宋_GB2312" w:eastAsia="仿宋_GB2312"/>
          <w:sz w:val="28"/>
          <w:szCs w:val="28"/>
        </w:rPr>
        <w:t>”号参数原则上要求</w:t>
      </w:r>
      <w:r>
        <w:rPr>
          <w:rFonts w:hint="eastAsia" w:ascii="仿宋_GB2312" w:eastAsia="仿宋_GB2312"/>
          <w:sz w:val="28"/>
          <w:szCs w:val="28"/>
          <w:lang w:eastAsia="zh-CN"/>
        </w:rPr>
        <w:t>竞争人</w:t>
      </w:r>
      <w:r>
        <w:rPr>
          <w:rFonts w:hint="eastAsia" w:ascii="仿宋_GB2312" w:eastAsia="仿宋_GB2312"/>
          <w:sz w:val="28"/>
          <w:szCs w:val="28"/>
        </w:rPr>
        <w:t>必须完全响应或优于响应。填写产品技术参数时，建议根据产品的主要性能指标填写，非关键技术指标或与产品性能无关的指标建议少提或者不提，不建议完全复制某特定型号产品的技术参数。</w:t>
      </w:r>
    </w:p>
    <w:p w14:paraId="4E965C20">
      <w:pPr>
        <w:tabs>
          <w:tab w:val="left" w:pos="0"/>
        </w:tabs>
        <w:ind w:firstLine="560" w:firstLineChars="200"/>
        <w:rPr>
          <w:rFonts w:ascii="仿宋_GB2312" w:eastAsia="仿宋_GB2312"/>
          <w:sz w:val="28"/>
          <w:szCs w:val="28"/>
        </w:rPr>
      </w:pPr>
      <w:r>
        <w:rPr>
          <w:rFonts w:hint="eastAsia" w:ascii="仿宋_GB2312" w:eastAsia="仿宋_GB2312"/>
          <w:sz w:val="28"/>
          <w:szCs w:val="28"/>
        </w:rPr>
        <w:t>2、 请</w:t>
      </w:r>
      <w:r>
        <w:rPr>
          <w:rFonts w:hint="eastAsia" w:ascii="仿宋_GB2312" w:eastAsia="仿宋_GB2312"/>
          <w:sz w:val="28"/>
          <w:szCs w:val="28"/>
          <w:lang w:val="en-US" w:eastAsia="zh-CN"/>
        </w:rPr>
        <w:t>项目需求单位</w:t>
      </w:r>
      <w:r>
        <w:rPr>
          <w:rFonts w:hint="eastAsia" w:ascii="仿宋_GB2312" w:eastAsia="仿宋_GB2312"/>
          <w:sz w:val="28"/>
          <w:szCs w:val="28"/>
        </w:rPr>
        <w:t>选择价值高或数量大的核心产品，并在技术需求中标注▲号产品，▲号产品随评审结果一并公示名称、规格、型号、数量、单价等信息。</w:t>
      </w:r>
    </w:p>
    <w:p w14:paraId="3B8A6C06">
      <w:pPr>
        <w:tabs>
          <w:tab w:val="left" w:pos="0"/>
        </w:tabs>
        <w:ind w:firstLine="560" w:firstLineChars="200"/>
        <w:rPr>
          <w:rFonts w:ascii="仿宋_GB2312" w:eastAsia="仿宋_GB2312"/>
          <w:sz w:val="28"/>
          <w:szCs w:val="28"/>
        </w:rPr>
      </w:pPr>
      <w:r>
        <w:rPr>
          <w:rFonts w:hint="eastAsia" w:ascii="仿宋_GB2312" w:eastAsia="仿宋_GB2312"/>
          <w:sz w:val="28"/>
          <w:szCs w:val="28"/>
        </w:rPr>
        <w:t>3、定量参数尽量用“≥</w:t>
      </w:r>
      <w:r>
        <w:rPr>
          <w:rFonts w:ascii="仿宋_GB2312" w:eastAsia="仿宋_GB2312"/>
          <w:sz w:val="28"/>
          <w:szCs w:val="28"/>
        </w:rPr>
        <w:t>”</w:t>
      </w:r>
      <w:r>
        <w:rPr>
          <w:rFonts w:hint="eastAsia" w:ascii="仿宋_GB2312" w:eastAsia="仿宋_GB2312"/>
          <w:sz w:val="28"/>
          <w:szCs w:val="28"/>
        </w:rPr>
        <w:t>或“≤”表示。</w:t>
      </w:r>
    </w:p>
    <w:p w14:paraId="6DE10C35">
      <w:pPr>
        <w:tabs>
          <w:tab w:val="left" w:pos="0"/>
        </w:tabs>
        <w:ind w:firstLine="560" w:firstLineChars="200"/>
        <w:rPr>
          <w:rFonts w:ascii="仿宋_GB2312" w:eastAsia="仿宋_GB2312"/>
          <w:sz w:val="28"/>
          <w:szCs w:val="28"/>
        </w:rPr>
      </w:pPr>
      <w:r>
        <w:rPr>
          <w:rFonts w:hint="eastAsia" w:ascii="仿宋_GB2312" w:eastAsia="仿宋_GB2312"/>
          <w:sz w:val="28"/>
          <w:szCs w:val="28"/>
        </w:rPr>
        <w:t>4、对每包“货物需求一览表”中价值高的核心设备或批量大且品牌竞争充分的设备可要求投标时提供产品授权。</w:t>
      </w:r>
    </w:p>
    <w:p w14:paraId="553D706D">
      <w:pPr>
        <w:ind w:firstLine="560" w:firstLineChars="200"/>
        <w:rPr>
          <w:rFonts w:ascii="仿宋_GB2312" w:eastAsia="仿宋_GB2312"/>
          <w:sz w:val="28"/>
          <w:szCs w:val="28"/>
        </w:rPr>
      </w:pPr>
      <w:r>
        <w:rPr>
          <w:rFonts w:hint="eastAsia" w:ascii="仿宋_GB2312" w:eastAsia="仿宋_GB2312"/>
          <w:sz w:val="28"/>
          <w:szCs w:val="28"/>
        </w:rPr>
        <w:t>5、产品证明文件。对省内、国内、行业强制要求取得的认证须在</w:t>
      </w:r>
      <w:r>
        <w:rPr>
          <w:rFonts w:hint="eastAsia" w:ascii="仿宋_GB2312" w:eastAsia="仿宋_GB2312"/>
          <w:sz w:val="28"/>
          <w:szCs w:val="28"/>
          <w:lang w:eastAsia="zh-CN"/>
        </w:rPr>
        <w:t>招标采购需求文件</w:t>
      </w:r>
      <w:r>
        <w:rPr>
          <w:rFonts w:hint="eastAsia" w:ascii="仿宋_GB2312" w:eastAsia="仿宋_GB2312"/>
          <w:sz w:val="28"/>
          <w:szCs w:val="28"/>
        </w:rPr>
        <w:t>中注明，其他证书不得作为强制要求。</w:t>
      </w:r>
    </w:p>
    <w:p w14:paraId="636AF91D">
      <w:pPr>
        <w:spacing w:line="360" w:lineRule="exact"/>
        <w:ind w:firstLine="560" w:firstLineChars="200"/>
        <w:rPr>
          <w:rFonts w:ascii="仿宋_GB2312" w:eastAsia="仿宋_GB2312"/>
          <w:sz w:val="28"/>
          <w:szCs w:val="28"/>
        </w:rPr>
      </w:pPr>
      <w:r>
        <w:rPr>
          <w:rFonts w:hint="eastAsia" w:ascii="仿宋_GB2312" w:eastAsia="仿宋_GB2312"/>
          <w:sz w:val="28"/>
          <w:szCs w:val="28"/>
        </w:rPr>
        <w:t>6、进口产品。如需采购进口产品须</w:t>
      </w:r>
      <w:r>
        <w:rPr>
          <w:rFonts w:hint="eastAsia" w:ascii="仿宋_GB2312" w:eastAsia="仿宋_GB2312"/>
          <w:sz w:val="28"/>
          <w:szCs w:val="28"/>
          <w:lang w:val="en-US" w:eastAsia="zh-CN"/>
        </w:rPr>
        <w:t>先履行相关审批手续</w:t>
      </w:r>
      <w:r>
        <w:rPr>
          <w:rFonts w:hint="eastAsia" w:ascii="仿宋_GB2312" w:eastAsia="仿宋_GB2312"/>
          <w:sz w:val="28"/>
          <w:szCs w:val="28"/>
        </w:rPr>
        <w:t>。</w:t>
      </w:r>
    </w:p>
    <w:p w14:paraId="19B4E3B0">
      <w:pPr>
        <w:ind w:firstLine="560" w:firstLineChars="200"/>
        <w:rPr>
          <w:b/>
          <w:sz w:val="36"/>
          <w:szCs w:val="36"/>
        </w:rPr>
      </w:pPr>
      <w:r>
        <w:rPr>
          <w:rFonts w:hint="eastAsia" w:ascii="仿宋_GB2312" w:eastAsia="仿宋_GB2312"/>
          <w:sz w:val="28"/>
          <w:szCs w:val="28"/>
        </w:rPr>
        <w:t>7、质保及服务要求。原则上执行国家标准质保规定，需要购买超过标准质保的服务，须在</w:t>
      </w:r>
      <w:r>
        <w:rPr>
          <w:rFonts w:hint="eastAsia" w:ascii="仿宋_GB2312" w:eastAsia="仿宋_GB2312"/>
          <w:sz w:val="28"/>
          <w:szCs w:val="28"/>
          <w:lang w:eastAsia="zh-CN"/>
        </w:rPr>
        <w:t>招标采购需求文件</w:t>
      </w:r>
      <w:r>
        <w:rPr>
          <w:rFonts w:hint="eastAsia" w:ascii="仿宋_GB2312" w:eastAsia="仿宋_GB2312"/>
          <w:sz w:val="28"/>
          <w:szCs w:val="28"/>
        </w:rPr>
        <w:t>中作为购买服务单独列明，要求</w:t>
      </w:r>
      <w:r>
        <w:rPr>
          <w:rFonts w:hint="eastAsia" w:ascii="仿宋_GB2312" w:eastAsia="仿宋_GB2312"/>
          <w:sz w:val="28"/>
          <w:szCs w:val="28"/>
          <w:lang w:eastAsia="zh-CN"/>
        </w:rPr>
        <w:t>竞争人</w:t>
      </w:r>
      <w:r>
        <w:rPr>
          <w:rFonts w:hint="eastAsia" w:ascii="仿宋_GB2312" w:eastAsia="仿宋_GB2312"/>
          <w:sz w:val="28"/>
          <w:szCs w:val="28"/>
        </w:rPr>
        <w:t>单独明确报价，并在供货时提供质保服务承诺函。</w:t>
      </w:r>
    </w:p>
    <w:p w14:paraId="36497550">
      <w:pPr>
        <w:spacing w:line="360" w:lineRule="auto"/>
        <w:rPr>
          <w:rFonts w:ascii="宋体" w:hAnsi="宋体"/>
          <w:b/>
          <w:sz w:val="28"/>
          <w:szCs w:val="28"/>
        </w:rPr>
      </w:pPr>
      <w:r>
        <w:rPr>
          <w:rFonts w:hint="eastAsia" w:ascii="宋体" w:hAnsi="宋体"/>
          <w:b/>
          <w:sz w:val="28"/>
          <w:szCs w:val="28"/>
        </w:rPr>
        <w:t>三、技术要求（如有）</w:t>
      </w:r>
    </w:p>
    <w:p w14:paraId="06A5D71B">
      <w:pPr>
        <w:ind w:firstLine="280" w:firstLineChars="100"/>
        <w:rPr>
          <w:rFonts w:ascii="宋体" w:hAnsi="宋体"/>
          <w:sz w:val="24"/>
          <w:szCs w:val="28"/>
        </w:rPr>
      </w:pPr>
      <w:r>
        <w:rPr>
          <w:rFonts w:hint="eastAsia" w:ascii="仿宋_GB2312" w:eastAsia="仿宋_GB2312"/>
          <w:sz w:val="28"/>
          <w:szCs w:val="28"/>
        </w:rPr>
        <w:t>本“技术要求”主要是用于说明除“需求一览表”外的项目背景、方案、功能、施工、培训、安装调试及售后服务等要求，避免与“需求一览表”中重复、矛盾。</w:t>
      </w:r>
    </w:p>
    <w:p w14:paraId="494FD4E8">
      <w:pPr>
        <w:spacing w:line="360" w:lineRule="auto"/>
        <w:rPr>
          <w:rFonts w:ascii="宋体" w:hAnsi="宋体"/>
          <w:b/>
          <w:sz w:val="28"/>
          <w:szCs w:val="28"/>
        </w:rPr>
      </w:pPr>
      <w:r>
        <w:rPr>
          <w:rFonts w:hint="eastAsia" w:ascii="宋体" w:hAnsi="宋体"/>
          <w:b/>
          <w:sz w:val="28"/>
          <w:szCs w:val="28"/>
        </w:rPr>
        <w:t>四、其他要求（如有）</w:t>
      </w:r>
    </w:p>
    <w:p w14:paraId="29A326FD">
      <w:pPr>
        <w:spacing w:line="360" w:lineRule="auto"/>
        <w:rPr>
          <w:rFonts w:ascii="宋体" w:hAnsi="宋体"/>
          <w:sz w:val="24"/>
        </w:rPr>
      </w:pPr>
      <w:r>
        <w:rPr>
          <w:rFonts w:hint="eastAsia" w:ascii="宋体" w:hAnsi="宋体"/>
          <w:b/>
          <w:sz w:val="28"/>
          <w:szCs w:val="28"/>
        </w:rPr>
        <w:t>五、样品（如有）</w:t>
      </w:r>
    </w:p>
    <w:p w14:paraId="6CA65CB8">
      <w:pPr>
        <w:spacing w:line="360" w:lineRule="auto"/>
        <w:rPr>
          <w:rFonts w:ascii="宋体" w:hAnsi="宋体"/>
          <w:b/>
          <w:sz w:val="28"/>
          <w:szCs w:val="28"/>
        </w:rPr>
      </w:pPr>
      <w:r>
        <w:rPr>
          <w:rFonts w:hint="eastAsia" w:ascii="宋体" w:hAnsi="宋体"/>
          <w:b/>
          <w:sz w:val="28"/>
          <w:szCs w:val="28"/>
        </w:rPr>
        <w:t>六、采购需求填写要求：</w:t>
      </w:r>
    </w:p>
    <w:p w14:paraId="69BE7970">
      <w:pPr>
        <w:spacing w:line="360" w:lineRule="auto"/>
        <w:ind w:firstLine="560" w:firstLineChars="200"/>
        <w:rPr>
          <w:rFonts w:hint="eastAsia" w:ascii="黑体" w:hAnsi="黑体" w:eastAsia="黑体"/>
          <w:sz w:val="36"/>
          <w:szCs w:val="36"/>
        </w:rPr>
      </w:pPr>
      <w:r>
        <w:rPr>
          <w:rFonts w:hint="eastAsia" w:ascii="仿宋_GB2312" w:eastAsia="仿宋_GB2312"/>
          <w:sz w:val="28"/>
          <w:szCs w:val="28"/>
        </w:rPr>
        <w:t>字体及格式：货物需求表中所有字体均使用宋体小四，行距1.0；所有技术参数要求按照“1、某项指标：…………；”的形式填写。</w:t>
      </w:r>
    </w:p>
    <w:p w14:paraId="61BB2ABD">
      <w:pPr>
        <w:spacing w:line="360" w:lineRule="auto"/>
        <w:rPr>
          <w:rFonts w:hint="eastAsia" w:ascii="仿宋_GB2312" w:hAnsi="仿宋_GB2312" w:eastAsia="仿宋_GB2312" w:cs="仿宋_GB2312"/>
          <w:b/>
          <w:bCs/>
          <w:sz w:val="32"/>
          <w:szCs w:val="32"/>
          <w:lang w:val="en-US" w:eastAsia="zh-CN"/>
        </w:rPr>
      </w:pPr>
      <w:r>
        <w:rPr>
          <w:rFonts w:hint="eastAsia" w:ascii="宋体" w:hAnsi="宋体"/>
          <w:b/>
          <w:sz w:val="28"/>
          <w:szCs w:val="28"/>
          <w:lang w:val="en-US" w:eastAsia="zh-CN"/>
        </w:rPr>
        <w:t>七、评分办法（如采用综合评分法请填写）：</w:t>
      </w:r>
    </w:p>
    <w:p w14:paraId="7C7A4E35">
      <w:pPr>
        <w:spacing w:line="360" w:lineRule="auto"/>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（一）</w:t>
      </w:r>
      <w:r>
        <w:rPr>
          <w:rFonts w:hint="default" w:ascii="仿宋_GB2312" w:eastAsia="仿宋_GB2312"/>
          <w:sz w:val="28"/>
          <w:szCs w:val="28"/>
          <w:lang w:val="en-US" w:eastAsia="zh-CN"/>
        </w:rPr>
        <w:t>本评分标准适用于常规性招标采购项目，评分标准和分值范围项可根据项目自身特点在法律法规允许范围内做适当调整。</w:t>
      </w:r>
    </w:p>
    <w:p w14:paraId="61113A97">
      <w:pPr>
        <w:spacing w:line="360" w:lineRule="auto"/>
        <w:ind w:firstLine="560" w:firstLineChars="200"/>
        <w:rPr>
          <w:highlight w:val="none"/>
        </w:rPr>
      </w:pPr>
      <w:r>
        <w:rPr>
          <w:rFonts w:hint="eastAsia" w:ascii="仿宋_GB2312" w:eastAsia="仿宋_GB2312"/>
          <w:sz w:val="28"/>
          <w:szCs w:val="28"/>
          <w:lang w:val="en-US" w:eastAsia="zh-CN"/>
        </w:rPr>
        <w:t>（二）</w:t>
      </w:r>
      <w:r>
        <w:rPr>
          <w:rFonts w:hint="default" w:ascii="仿宋_GB2312" w:eastAsia="仿宋_GB2312"/>
          <w:sz w:val="28"/>
          <w:szCs w:val="28"/>
          <w:lang w:val="en-US" w:eastAsia="zh-CN"/>
        </w:rPr>
        <w:t>货物类技术参数及要求是指对采购标的的功能和质量要求，包括性能、材料、结构、外观、安全，或者服务内容和标准等。核心技术参数可以根据项目实际需要标注“★”数量</w:t>
      </w:r>
      <w:r>
        <w:rPr>
          <w:rFonts w:hint="default" w:ascii="仿宋_GB2312" w:eastAsia="仿宋_GB2312"/>
          <w:sz w:val="28"/>
          <w:szCs w:val="28"/>
          <w:highlight w:val="none"/>
          <w:lang w:val="en-US" w:eastAsia="zh-CN"/>
        </w:rPr>
        <w:t>，标注要求：单价超过 100 万以上的产品标注“★”数量</w:t>
      </w:r>
      <w:r>
        <w:rPr>
          <w:rFonts w:hint="eastAsia" w:ascii="仿宋_GB2312" w:eastAsia="仿宋_GB2312"/>
          <w:sz w:val="28"/>
          <w:szCs w:val="28"/>
          <w:highlight w:val="none"/>
          <w:lang w:val="en-US" w:eastAsia="zh-CN"/>
        </w:rPr>
        <w:t>原则上</w:t>
      </w:r>
      <w:r>
        <w:rPr>
          <w:rFonts w:hint="default" w:ascii="仿宋_GB2312" w:eastAsia="仿宋_GB2312"/>
          <w:sz w:val="28"/>
          <w:szCs w:val="28"/>
          <w:highlight w:val="none"/>
          <w:lang w:val="en-US" w:eastAsia="zh-CN"/>
        </w:rPr>
        <w:t>不得超过 10 个，单价大于50 万小于100 万的产品标注“★”数量</w:t>
      </w:r>
      <w:r>
        <w:rPr>
          <w:rFonts w:hint="eastAsia" w:ascii="仿宋_GB2312" w:eastAsia="仿宋_GB2312"/>
          <w:sz w:val="28"/>
          <w:szCs w:val="28"/>
          <w:highlight w:val="none"/>
          <w:lang w:val="en-US" w:eastAsia="zh-CN"/>
        </w:rPr>
        <w:t>原则上</w:t>
      </w:r>
      <w:r>
        <w:rPr>
          <w:rFonts w:hint="default" w:ascii="仿宋_GB2312" w:eastAsia="仿宋_GB2312"/>
          <w:sz w:val="28"/>
          <w:szCs w:val="28"/>
          <w:highlight w:val="none"/>
          <w:lang w:val="en-US" w:eastAsia="zh-CN"/>
        </w:rPr>
        <w:t>不得超过 5 个，单价大于 5 万小于50 万的产品标注“★”数量</w:t>
      </w:r>
      <w:r>
        <w:rPr>
          <w:rFonts w:hint="eastAsia" w:ascii="仿宋_GB2312" w:eastAsia="仿宋_GB2312"/>
          <w:sz w:val="28"/>
          <w:szCs w:val="28"/>
          <w:highlight w:val="none"/>
          <w:lang w:val="en-US" w:eastAsia="zh-CN"/>
        </w:rPr>
        <w:t>原则上</w:t>
      </w:r>
      <w:r>
        <w:rPr>
          <w:rFonts w:hint="default" w:ascii="仿宋_GB2312" w:eastAsia="仿宋_GB2312"/>
          <w:sz w:val="28"/>
          <w:szCs w:val="28"/>
          <w:highlight w:val="none"/>
          <w:lang w:val="en-US" w:eastAsia="zh-CN"/>
        </w:rPr>
        <w:t>不得超过 3 个，单价5 万以下的产品</w:t>
      </w:r>
      <w:r>
        <w:rPr>
          <w:rFonts w:hint="eastAsia" w:ascii="仿宋_GB2312" w:eastAsia="仿宋_GB2312"/>
          <w:color w:val="auto"/>
          <w:sz w:val="28"/>
          <w:szCs w:val="28"/>
          <w:highlight w:val="none"/>
          <w:lang w:val="en-US" w:eastAsia="zh-CN"/>
        </w:rPr>
        <w:t>原则上</w:t>
      </w:r>
      <w:r>
        <w:rPr>
          <w:rFonts w:hint="default" w:ascii="仿宋_GB2312" w:eastAsia="仿宋_GB2312"/>
          <w:sz w:val="28"/>
          <w:szCs w:val="28"/>
          <w:highlight w:val="none"/>
          <w:lang w:val="en-US" w:eastAsia="zh-CN"/>
        </w:rPr>
        <w:t>不建议标注。</w:t>
      </w:r>
    </w:p>
    <w:p w14:paraId="2FCD27DE">
      <w:pPr>
        <w:spacing w:line="360" w:lineRule="auto"/>
        <w:ind w:firstLine="560" w:firstLineChars="200"/>
        <w:rPr>
          <w:rFonts w:hint="eastAsia" w:ascii="仿宋_GB2312" w:eastAsia="仿宋_GB2312"/>
          <w:sz w:val="28"/>
          <w:szCs w:val="28"/>
          <w:lang w:val="en-US" w:eastAsia="zh-CN"/>
        </w:rPr>
      </w:pPr>
      <w:bookmarkStart w:id="0" w:name="_GoBack"/>
      <w:bookmarkEnd w:id="0"/>
      <w:r>
        <w:rPr>
          <w:rFonts w:hint="eastAsia" w:ascii="仿宋_GB2312" w:eastAsia="仿宋_GB2312"/>
          <w:sz w:val="28"/>
          <w:szCs w:val="28"/>
          <w:lang w:val="en-US" w:eastAsia="zh-CN"/>
        </w:rPr>
        <w:t>（三）货物需求说明</w:t>
      </w:r>
    </w:p>
    <w:tbl>
      <w:tblPr>
        <w:tblStyle w:val="11"/>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719"/>
        <w:gridCol w:w="4929"/>
      </w:tblGrid>
      <w:tr w14:paraId="6C60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6CA608B6">
            <w:pPr>
              <w:pStyle w:val="10"/>
              <w:spacing w:line="500" w:lineRule="exact"/>
              <w:ind w:left="0" w:leftChars="0" w:firstLine="0" w:firstLineChars="0"/>
              <w:jc w:val="both"/>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需求内容类别</w:t>
            </w:r>
          </w:p>
        </w:tc>
        <w:tc>
          <w:tcPr>
            <w:tcW w:w="1719" w:type="dxa"/>
          </w:tcPr>
          <w:p w14:paraId="621E9966">
            <w:pPr>
              <w:pStyle w:val="10"/>
              <w:spacing w:line="500" w:lineRule="exact"/>
              <w:ind w:left="0" w:leftChars="0" w:firstLine="0" w:firstLineChars="0"/>
              <w:jc w:val="both"/>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标识符号</w:t>
            </w:r>
          </w:p>
        </w:tc>
        <w:tc>
          <w:tcPr>
            <w:tcW w:w="4929" w:type="dxa"/>
          </w:tcPr>
          <w:p w14:paraId="7C1B75B6">
            <w:pPr>
              <w:pStyle w:val="10"/>
              <w:spacing w:line="500" w:lineRule="exact"/>
              <w:ind w:left="0" w:leftChars="0" w:firstLine="0" w:firstLineChars="0"/>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投标要求</w:t>
            </w:r>
          </w:p>
        </w:tc>
      </w:tr>
      <w:tr w14:paraId="4211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136EBF8A">
            <w:pPr>
              <w:pStyle w:val="10"/>
              <w:spacing w:line="500" w:lineRule="exact"/>
              <w:ind w:left="0" w:leftChars="0" w:firstLine="0" w:firstLineChars="0"/>
              <w:jc w:val="both"/>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重要评审项</w:t>
            </w:r>
          </w:p>
        </w:tc>
        <w:tc>
          <w:tcPr>
            <w:tcW w:w="1719" w:type="dxa"/>
          </w:tcPr>
          <w:p w14:paraId="0C21698B">
            <w:pPr>
              <w:pStyle w:val="10"/>
              <w:spacing w:line="500" w:lineRule="exact"/>
              <w:ind w:left="0" w:leftChars="0" w:firstLine="0" w:firstLineChars="0"/>
              <w:jc w:val="both"/>
              <w:rPr>
                <w:rFonts w:ascii="宋体" w:hAnsi="宋体" w:eastAsia="宋体" w:cs="宋体"/>
                <w:sz w:val="24"/>
                <w:szCs w:val="24"/>
                <w:shd w:val="clear" w:color="auto" w:fill="FFFFFF" w:themeFill="background1"/>
              </w:rPr>
            </w:pPr>
            <w:r>
              <w:rPr>
                <w:rFonts w:hint="eastAsia" w:ascii="宋体" w:hAnsi="宋体" w:eastAsia="宋体" w:cs="宋体"/>
                <w:b/>
                <w:sz w:val="28"/>
                <w:shd w:val="clear" w:color="auto" w:fill="FFFFFF" w:themeFill="background1"/>
              </w:rPr>
              <w:t>★</w:t>
            </w:r>
          </w:p>
        </w:tc>
        <w:tc>
          <w:tcPr>
            <w:tcW w:w="4929" w:type="dxa"/>
          </w:tcPr>
          <w:p w14:paraId="4BE1F1B4">
            <w:pPr>
              <w:pStyle w:val="10"/>
              <w:spacing w:line="500" w:lineRule="exact"/>
              <w:ind w:left="0" w:leftChars="0" w:firstLine="0" w:firstLineChars="0"/>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评分项，具体评分标准详见评标方法和标准</w:t>
            </w:r>
          </w:p>
        </w:tc>
      </w:tr>
      <w:tr w14:paraId="4A96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1959BEA5">
            <w:pPr>
              <w:pStyle w:val="10"/>
              <w:spacing w:line="500" w:lineRule="exact"/>
              <w:ind w:left="0" w:leftChars="0" w:firstLine="0" w:firstLineChars="0"/>
              <w:jc w:val="both"/>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关键评审项</w:t>
            </w:r>
          </w:p>
        </w:tc>
        <w:tc>
          <w:tcPr>
            <w:tcW w:w="1719" w:type="dxa"/>
          </w:tcPr>
          <w:p w14:paraId="3B692172">
            <w:pPr>
              <w:pStyle w:val="10"/>
              <w:spacing w:line="500" w:lineRule="exact"/>
              <w:ind w:left="0" w:leftChars="0" w:firstLine="0" w:firstLineChars="0"/>
              <w:jc w:val="both"/>
              <w:rPr>
                <w:rFonts w:ascii="宋体" w:hAnsi="宋体" w:eastAsia="宋体" w:cs="宋体"/>
                <w:b/>
                <w:sz w:val="28"/>
                <w:shd w:val="clear" w:color="auto" w:fill="FFFFFF" w:themeFill="background1"/>
              </w:rPr>
            </w:pPr>
            <w:r>
              <w:rPr>
                <w:rFonts w:hint="eastAsia" w:ascii="宋体" w:hAnsi="宋体" w:eastAsia="宋体" w:cs="宋体"/>
                <w:sz w:val="24"/>
                <w:szCs w:val="24"/>
                <w:shd w:val="clear" w:color="auto" w:fill="FFFFFF" w:themeFill="background1"/>
              </w:rPr>
              <w:t>▲</w:t>
            </w:r>
          </w:p>
        </w:tc>
        <w:tc>
          <w:tcPr>
            <w:tcW w:w="4929" w:type="dxa"/>
          </w:tcPr>
          <w:p w14:paraId="5952F920">
            <w:pPr>
              <w:pStyle w:val="10"/>
              <w:spacing w:line="500" w:lineRule="exact"/>
              <w:ind w:left="0" w:leftChars="0" w:firstLine="0" w:firstLineChars="0"/>
              <w:jc w:val="both"/>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核心产品标识，▲号产品随评审结果一并公示名称、规格、型号、数量、单价等信息</w:t>
            </w:r>
          </w:p>
        </w:tc>
      </w:tr>
      <w:tr w14:paraId="47B4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768502B7">
            <w:pPr>
              <w:pStyle w:val="10"/>
              <w:spacing w:line="500" w:lineRule="exact"/>
              <w:ind w:left="0" w:leftChars="0" w:firstLine="0" w:firstLineChars="0"/>
              <w:jc w:val="both"/>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一般基础指标</w:t>
            </w:r>
          </w:p>
        </w:tc>
        <w:tc>
          <w:tcPr>
            <w:tcW w:w="1719" w:type="dxa"/>
          </w:tcPr>
          <w:p w14:paraId="7D519AE3">
            <w:pPr>
              <w:pStyle w:val="10"/>
              <w:spacing w:line="500" w:lineRule="exact"/>
              <w:ind w:left="0" w:leftChars="0" w:firstLine="0" w:firstLineChars="0"/>
              <w:jc w:val="both"/>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无标识</w:t>
            </w:r>
          </w:p>
        </w:tc>
        <w:tc>
          <w:tcPr>
            <w:tcW w:w="4929" w:type="dxa"/>
          </w:tcPr>
          <w:p w14:paraId="583C3BBB">
            <w:pPr>
              <w:pStyle w:val="10"/>
              <w:spacing w:line="500" w:lineRule="exact"/>
              <w:ind w:left="0" w:leftChars="0" w:firstLine="0" w:firstLineChars="0"/>
              <w:jc w:val="left"/>
              <w:rPr>
                <w:rFonts w:hint="eastAsia" w:ascii="宋体" w:hAnsi="宋体" w:eastAsia="宋体" w:cs="Arial"/>
                <w:sz w:val="24"/>
                <w:szCs w:val="24"/>
                <w:highlight w:val="none"/>
              </w:rPr>
            </w:pPr>
            <w:r>
              <w:rPr>
                <w:rFonts w:hint="eastAsia" w:ascii="宋体" w:hAnsi="宋体" w:eastAsia="宋体" w:cs="宋体"/>
                <w:sz w:val="24"/>
                <w:szCs w:val="24"/>
                <w:highlight w:val="none"/>
                <w:shd w:val="clear" w:color="auto" w:fill="FFFFFF" w:themeFill="background1"/>
                <w:lang w:eastAsia="zh-CN"/>
              </w:rPr>
              <w:t>（可选）</w:t>
            </w:r>
            <w:r>
              <w:rPr>
                <w:rFonts w:hint="eastAsia" w:ascii="宋体" w:hAnsi="宋体" w:eastAsia="宋体" w:cs="Arial"/>
                <w:sz w:val="24"/>
                <w:szCs w:val="24"/>
                <w:highlight w:val="none"/>
              </w:rPr>
              <w:t>基础指标项，全部满足（或优于）得10分，有5项（含）以内未响应（或负偏离）的得5分，超过5项未响应（或负偏离）的不得分。</w:t>
            </w:r>
          </w:p>
          <w:p w14:paraId="51EECDDB">
            <w:pPr>
              <w:pStyle w:val="10"/>
              <w:spacing w:line="500" w:lineRule="exact"/>
              <w:ind w:left="0" w:leftChars="0" w:firstLine="0" w:firstLineChars="0"/>
              <w:jc w:val="left"/>
              <w:rPr>
                <w:rFonts w:hint="eastAsia" w:ascii="宋体" w:hAnsi="宋体" w:eastAsia="宋体" w:cs="宋体"/>
                <w:sz w:val="24"/>
                <w:szCs w:val="24"/>
                <w:shd w:val="clear" w:color="auto" w:fill="FFFFFF" w:themeFill="background1"/>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lang w:eastAsia="zh-CN"/>
              </w:rPr>
              <w:t>具体分值、数量，可以动态调整</w:t>
            </w:r>
            <w:r>
              <w:rPr>
                <w:rFonts w:hint="eastAsia" w:asciiTheme="minorEastAsia" w:hAnsiTheme="minorEastAsia" w:eastAsiaTheme="minorEastAsia" w:cstheme="minorEastAsia"/>
                <w:sz w:val="24"/>
                <w:szCs w:val="24"/>
                <w:lang w:eastAsia="zh-CN"/>
              </w:rPr>
              <w:t>）</w:t>
            </w:r>
          </w:p>
        </w:tc>
      </w:tr>
      <w:tr w14:paraId="5DA4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09A7CF74">
            <w:pPr>
              <w:pStyle w:val="10"/>
              <w:spacing w:line="500" w:lineRule="exact"/>
              <w:ind w:left="0" w:leftChars="0" w:firstLine="0" w:firstLineChars="0"/>
              <w:jc w:val="both"/>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一般基础指标</w:t>
            </w:r>
          </w:p>
        </w:tc>
        <w:tc>
          <w:tcPr>
            <w:tcW w:w="1719" w:type="dxa"/>
          </w:tcPr>
          <w:p w14:paraId="6810F046">
            <w:pPr>
              <w:pStyle w:val="10"/>
              <w:spacing w:line="500" w:lineRule="exact"/>
              <w:ind w:left="0" w:leftChars="0" w:firstLine="0" w:firstLineChars="0"/>
              <w:jc w:val="both"/>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无标识</w:t>
            </w:r>
          </w:p>
        </w:tc>
        <w:tc>
          <w:tcPr>
            <w:tcW w:w="4929" w:type="dxa"/>
          </w:tcPr>
          <w:p w14:paraId="6879177F">
            <w:pPr>
              <w:pStyle w:val="10"/>
              <w:spacing w:line="500" w:lineRule="exact"/>
              <w:ind w:left="0" w:leftChars="0" w:firstLine="0" w:firstLineChars="0"/>
              <w:jc w:val="left"/>
              <w:rPr>
                <w:rFonts w:hint="eastAsia" w:ascii="宋体" w:hAnsi="宋体" w:eastAsia="宋体" w:cs="宋体"/>
                <w:sz w:val="24"/>
                <w:szCs w:val="24"/>
                <w:shd w:val="clear" w:color="auto" w:fill="FFFFFF" w:themeFill="background1"/>
                <w:lang w:eastAsia="zh-CN"/>
              </w:rPr>
            </w:pPr>
            <w:r>
              <w:rPr>
                <w:rFonts w:hint="eastAsia" w:ascii="宋体" w:hAnsi="宋体" w:eastAsia="宋体" w:cs="宋体"/>
                <w:sz w:val="24"/>
                <w:szCs w:val="24"/>
                <w:shd w:val="clear" w:color="auto" w:fill="FFFFFF" w:themeFill="background1"/>
                <w:lang w:eastAsia="zh-CN"/>
              </w:rPr>
              <w:t>（可选）</w:t>
            </w:r>
            <w:r>
              <w:rPr>
                <w:rFonts w:hint="eastAsia" w:ascii="宋体" w:hAnsi="宋体" w:eastAsia="宋体" w:cs="宋体"/>
                <w:bCs/>
                <w:sz w:val="24"/>
                <w:szCs w:val="24"/>
                <w:highlight w:val="none"/>
              </w:rPr>
              <w:t>未标注的条款每有一项满足得</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分，共</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项，共计</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分。</w:t>
            </w:r>
          </w:p>
        </w:tc>
      </w:tr>
    </w:tbl>
    <w:p w14:paraId="7652EC45">
      <w:pPr>
        <w:pStyle w:val="10"/>
        <w:spacing w:line="360" w:lineRule="auto"/>
        <w:ind w:left="0" w:leftChars="0" w:firstLine="0" w:firstLineChars="0"/>
        <w:rPr>
          <w:rFonts w:ascii="宋体" w:hAnsi="宋体" w:eastAsia="宋体" w:cs="宋体"/>
          <w:bCs/>
          <w:kern w:val="0"/>
          <w:sz w:val="24"/>
          <w:szCs w:val="24"/>
          <w:shd w:val="clear" w:color="auto" w:fill="FFFFFF" w:themeFill="background1"/>
        </w:rPr>
      </w:pPr>
      <w:r>
        <w:rPr>
          <w:rFonts w:hint="eastAsia" w:ascii="宋体" w:hAnsi="宋体" w:eastAsia="宋体" w:cs="宋体"/>
          <w:bCs/>
          <w:kern w:val="0"/>
          <w:sz w:val="24"/>
          <w:szCs w:val="24"/>
          <w:shd w:val="clear" w:color="auto" w:fill="FFFFFF" w:themeFill="background1"/>
        </w:rPr>
        <w:t>注：1.</w:t>
      </w:r>
      <w:r>
        <w:rPr>
          <w:rFonts w:hint="eastAsia" w:ascii="宋体" w:hAnsi="宋体" w:eastAsia="宋体" w:cs="宋体"/>
          <w:bCs/>
          <w:sz w:val="24"/>
          <w:szCs w:val="24"/>
          <w:shd w:val="clear" w:color="auto" w:fill="FFFFFF" w:themeFill="background1"/>
        </w:rPr>
        <w:t>货物需求清单中</w:t>
      </w:r>
      <w:r>
        <w:rPr>
          <w:rFonts w:hint="eastAsia" w:ascii="宋体" w:hAnsi="宋体" w:eastAsia="宋体" w:cs="宋体"/>
          <w:bCs/>
          <w:kern w:val="0"/>
          <w:sz w:val="24"/>
          <w:szCs w:val="24"/>
          <w:shd w:val="clear" w:color="auto" w:fill="FFFFFF" w:themeFill="background1"/>
        </w:rPr>
        <w:t>如某项标识中包含多条技术参数或要求，则该项标识所含内容均需满足或优于招标文件要求，否则不予认可。</w:t>
      </w:r>
    </w:p>
    <w:p w14:paraId="0DA7CF0A">
      <w:pPr>
        <w:widowControl/>
        <w:spacing w:line="360" w:lineRule="auto"/>
        <w:jc w:val="left"/>
        <w:rPr>
          <w:rFonts w:hint="eastAsia" w:ascii="仿宋_GB2312" w:eastAsia="仿宋_GB2312" w:hAnsiTheme="minorHAnsi" w:cstheme="minorBidi"/>
          <w:kern w:val="2"/>
          <w:sz w:val="28"/>
          <w:szCs w:val="28"/>
          <w:lang w:val="en-US" w:eastAsia="zh-CN" w:bidi="ar-SA"/>
        </w:rPr>
      </w:pPr>
      <w:r>
        <w:rPr>
          <w:rFonts w:hint="eastAsia" w:ascii="宋体" w:hAnsi="宋体" w:eastAsia="宋体" w:cs="宋体"/>
          <w:bCs/>
          <w:kern w:val="0"/>
          <w:sz w:val="24"/>
          <w:szCs w:val="24"/>
          <w:shd w:val="clear" w:color="auto" w:fill="FFFFFF" w:themeFill="background1"/>
        </w:rPr>
        <w:t>2.所有产品的技术参数及要求，采购人验收时将逐条核对，如发现与实际情况不符、虚假响应等，采购人有权报监管部门按规定处理，由此产生的责任与后果均由中标人自行承担。</w:t>
      </w:r>
    </w:p>
    <w:p w14:paraId="42C197B3">
      <w:pPr>
        <w:pStyle w:val="10"/>
        <w:ind w:left="0" w:leftChars="0" w:firstLine="0"/>
        <w:jc w:val="center"/>
        <w:rPr>
          <w:rFonts w:hint="default" w:ascii="宋体" w:hAnsi="宋体" w:eastAsia="宋体" w:cs="宋体"/>
          <w:b/>
          <w:bCs/>
          <w:sz w:val="32"/>
          <w:szCs w:val="32"/>
          <w:lang w:val="en-US" w:eastAsia="zh-CN"/>
        </w:rPr>
      </w:pPr>
      <w:r>
        <w:rPr>
          <w:rFonts w:hint="default" w:ascii="宋体" w:hAnsi="宋体" w:eastAsia="宋体" w:cs="宋体"/>
          <w:b/>
          <w:bCs/>
          <w:sz w:val="32"/>
          <w:szCs w:val="32"/>
          <w:lang w:val="en-US" w:eastAsia="zh-CN"/>
        </w:rPr>
        <w:t>货物类</w:t>
      </w:r>
    </w:p>
    <w:p w14:paraId="2F313219">
      <w:pPr>
        <w:ind w:firstLine="480" w:firstLineChars="200"/>
        <w:rPr>
          <w:rFonts w:hint="eastAsia" w:ascii="宋体" w:hAnsi="宋体" w:eastAsia="宋体" w:cs="宋体"/>
        </w:rPr>
      </w:pPr>
      <w:r>
        <w:rPr>
          <w:rFonts w:hint="eastAsia" w:ascii="宋体" w:hAnsi="宋体" w:eastAsia="宋体" w:cs="宋体"/>
          <w:sz w:val="24"/>
        </w:rPr>
        <w:t>项目综合评分满分为100分，其中：技术资信分值占总分值的权重为</w:t>
      </w:r>
      <w:r>
        <w:rPr>
          <w:rFonts w:hint="eastAsia" w:ascii="宋体" w:hAnsi="宋体" w:eastAsia="宋体" w:cs="宋体"/>
          <w:sz w:val="24"/>
          <w:u w:val="single"/>
        </w:rPr>
        <w:t>70</w:t>
      </w:r>
      <w:r>
        <w:rPr>
          <w:rFonts w:hint="eastAsia" w:ascii="宋体" w:hAnsi="宋体" w:eastAsia="宋体" w:cs="宋体"/>
          <w:sz w:val="24"/>
        </w:rPr>
        <w:t>%，价格分值占总分值的权重为</w:t>
      </w:r>
      <w:r>
        <w:rPr>
          <w:rFonts w:hint="eastAsia" w:ascii="宋体" w:hAnsi="宋体" w:eastAsia="宋体" w:cs="宋体"/>
          <w:sz w:val="24"/>
          <w:u w:val="single"/>
        </w:rPr>
        <w:t>30</w:t>
      </w:r>
      <w:r>
        <w:rPr>
          <w:rFonts w:hint="eastAsia" w:ascii="宋体" w:hAnsi="宋体" w:eastAsia="宋体" w:cs="宋体"/>
          <w:sz w:val="24"/>
        </w:rPr>
        <w:t>%。具体评分细则如下：</w:t>
      </w:r>
    </w:p>
    <w:tbl>
      <w:tblPr>
        <w:tblStyle w:val="11"/>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210"/>
        <w:gridCol w:w="4559"/>
        <w:gridCol w:w="1352"/>
      </w:tblGrid>
      <w:tr w14:paraId="37DE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72" w:type="dxa"/>
            <w:tcBorders>
              <w:top w:val="single" w:color="auto" w:sz="4" w:space="0"/>
              <w:left w:val="single" w:color="auto" w:sz="4" w:space="0"/>
              <w:bottom w:val="single" w:color="auto" w:sz="4" w:space="0"/>
              <w:right w:val="single" w:color="auto" w:sz="4" w:space="0"/>
            </w:tcBorders>
            <w:noWrap w:val="0"/>
            <w:vAlign w:val="center"/>
          </w:tcPr>
          <w:p w14:paraId="16E3717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4F28F6B2">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评分内容</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36734766">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04A3A1C6">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分值范围</w:t>
            </w:r>
          </w:p>
        </w:tc>
      </w:tr>
      <w:tr w14:paraId="5FD2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2" w:type="dxa"/>
            <w:vMerge w:val="restart"/>
            <w:tcBorders>
              <w:top w:val="single" w:color="auto" w:sz="4" w:space="0"/>
              <w:left w:val="single" w:color="auto" w:sz="4" w:space="0"/>
              <w:right w:val="single" w:color="auto" w:sz="4" w:space="0"/>
            </w:tcBorders>
            <w:noWrap w:val="0"/>
            <w:vAlign w:val="center"/>
          </w:tcPr>
          <w:p w14:paraId="04628B9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技术资信分</w:t>
            </w:r>
          </w:p>
          <w:p w14:paraId="73A22527">
            <w:pPr>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70</w:t>
            </w:r>
            <w:r>
              <w:rPr>
                <w:rFonts w:hint="eastAsia" w:ascii="宋体" w:hAnsi="宋体" w:eastAsia="宋体" w:cs="宋体"/>
                <w:sz w:val="24"/>
                <w:szCs w:val="24"/>
                <w:highlight w:val="none"/>
              </w:rPr>
              <w:t>分）</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C891DC9">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所投产品技术参数及要求响应情况</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455BC9A7">
            <w:pPr>
              <w:pStyle w:val="3"/>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根据技术参数及要求的响应情况进行评分：</w:t>
            </w:r>
          </w:p>
          <w:p w14:paraId="0E3D53B6">
            <w:pPr>
              <w:pStyle w:val="3"/>
              <w:rPr>
                <w:rFonts w:hint="eastAsia" w:ascii="宋体" w:hAnsi="宋体" w:eastAsia="宋体" w:cs="Arial"/>
                <w:sz w:val="24"/>
                <w:szCs w:val="24"/>
              </w:rPr>
            </w:pPr>
            <w:r>
              <w:rPr>
                <w:rFonts w:hint="eastAsia" w:ascii="宋体" w:hAnsi="宋体" w:eastAsia="宋体" w:cs="Arial"/>
                <w:sz w:val="24"/>
                <w:szCs w:val="24"/>
              </w:rPr>
              <w:t>1.标注★号的参数每满足（或优于）一项得</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rPr>
              <w:t>分，共</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rPr>
              <w:t>项，合计</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rPr>
              <w:t>分；</w:t>
            </w:r>
          </w:p>
          <w:p w14:paraId="6260557B">
            <w:pPr>
              <w:pStyle w:val="3"/>
              <w:rPr>
                <w:rFonts w:hint="eastAsia" w:ascii="宋体" w:hAnsi="宋体" w:eastAsia="宋体" w:cs="Arial"/>
                <w:sz w:val="24"/>
                <w:szCs w:val="24"/>
              </w:rPr>
            </w:pPr>
            <w:r>
              <w:rPr>
                <w:rFonts w:hint="eastAsia" w:ascii="宋体" w:hAnsi="宋体" w:eastAsia="宋体" w:cs="Arial"/>
                <w:sz w:val="24"/>
                <w:szCs w:val="24"/>
              </w:rPr>
              <w:t>2.</w:t>
            </w:r>
            <w:r>
              <w:rPr>
                <w:rFonts w:hint="eastAsia" w:ascii="宋体" w:hAnsi="宋体" w:eastAsia="宋体" w:cs="Arial"/>
                <w:sz w:val="24"/>
                <w:szCs w:val="24"/>
                <w:lang w:eastAsia="zh-CN"/>
              </w:rPr>
              <w:t>（可选）</w:t>
            </w:r>
            <w:r>
              <w:rPr>
                <w:rFonts w:hint="eastAsia" w:ascii="宋体" w:hAnsi="宋体" w:eastAsia="宋体" w:cs="Arial"/>
                <w:sz w:val="24"/>
                <w:szCs w:val="24"/>
              </w:rPr>
              <w:t>无标识项为基础指标项，全部满足（或优于）得</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rPr>
              <w:t>分，有</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rPr>
              <w:t>项（含）以内未响应（或负偏离）的得</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rPr>
              <w:t>分，超过</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rPr>
              <w:t>项未响应（或负偏离）的不得分。</w:t>
            </w:r>
          </w:p>
          <w:p w14:paraId="417C69FC">
            <w:pPr>
              <w:pStyle w:val="3"/>
              <w:rPr>
                <w:rFonts w:hint="eastAsia" w:ascii="宋体" w:hAnsi="宋体" w:eastAsia="宋体" w:cs="宋体"/>
                <w:bCs/>
                <w:sz w:val="24"/>
                <w:szCs w:val="24"/>
                <w:highlight w:val="none"/>
              </w:rPr>
            </w:pPr>
            <w:r>
              <w:rPr>
                <w:rFonts w:hint="eastAsia" w:ascii="宋体" w:hAnsi="宋体" w:eastAsia="宋体" w:cs="Arial"/>
                <w:sz w:val="24"/>
                <w:szCs w:val="24"/>
                <w:lang w:val="en-US" w:eastAsia="zh-CN"/>
              </w:rPr>
              <w:t>2.</w:t>
            </w:r>
            <w:r>
              <w:rPr>
                <w:rFonts w:hint="eastAsia" w:ascii="宋体" w:hAnsi="宋体" w:eastAsia="宋体" w:cs="Arial"/>
                <w:sz w:val="24"/>
                <w:szCs w:val="24"/>
                <w:lang w:eastAsia="zh-CN"/>
              </w:rPr>
              <w:t>（可选）</w:t>
            </w:r>
            <w:r>
              <w:rPr>
                <w:rFonts w:hint="eastAsia" w:ascii="宋体" w:hAnsi="宋体" w:eastAsia="宋体" w:cs="宋体"/>
                <w:bCs/>
                <w:sz w:val="24"/>
                <w:szCs w:val="24"/>
                <w:highlight w:val="none"/>
              </w:rPr>
              <w:t>未标注的条款每有一项满足得</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分，共</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项，共计</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分。</w:t>
            </w:r>
          </w:p>
          <w:p w14:paraId="0515A294">
            <w:pPr>
              <w:pStyle w:val="3"/>
              <w:rPr>
                <w:rFonts w:hint="eastAsia" w:ascii="宋体" w:hAnsi="宋体" w:eastAsia="宋体" w:cs="Arial"/>
                <w:b/>
                <w:bCs/>
                <w:sz w:val="24"/>
                <w:szCs w:val="24"/>
              </w:rPr>
            </w:pPr>
            <w:r>
              <w:rPr>
                <w:rFonts w:hint="eastAsia" w:ascii="宋体" w:hAnsi="宋体" w:eastAsia="宋体" w:cs="Arial"/>
                <w:b/>
                <w:bCs/>
                <w:sz w:val="24"/>
                <w:szCs w:val="24"/>
              </w:rPr>
              <w:t xml:space="preserve">注： </w:t>
            </w:r>
          </w:p>
          <w:p w14:paraId="5309C3B6">
            <w:pPr>
              <w:pStyle w:val="3"/>
              <w:rPr>
                <w:rFonts w:hint="eastAsia" w:ascii="宋体" w:hAnsi="宋体" w:eastAsia="宋体" w:cs="Arial"/>
                <w:b/>
                <w:bCs/>
                <w:sz w:val="24"/>
                <w:szCs w:val="24"/>
              </w:rPr>
            </w:pPr>
            <w:r>
              <w:rPr>
                <w:rFonts w:hint="eastAsia" w:ascii="宋体" w:hAnsi="宋体" w:eastAsia="宋体" w:cs="Arial"/>
                <w:b/>
                <w:bCs/>
                <w:sz w:val="24"/>
                <w:szCs w:val="24"/>
              </w:rPr>
              <w:t xml:space="preserve">(1)如某项标识中包含多条技术参数或要求，则该项标识所含内容均需满足或优于招标文件要求，否则不予认可。 </w:t>
            </w:r>
          </w:p>
          <w:p w14:paraId="00884D37">
            <w:pPr>
              <w:pStyle w:val="3"/>
              <w:rPr>
                <w:rFonts w:hint="eastAsia" w:ascii="宋体" w:hAnsi="宋体" w:eastAsia="宋体" w:cs="Arial"/>
                <w:b/>
                <w:bCs/>
                <w:sz w:val="24"/>
                <w:szCs w:val="24"/>
              </w:rPr>
            </w:pPr>
            <w:r>
              <w:rPr>
                <w:rFonts w:hint="eastAsia" w:ascii="宋体" w:hAnsi="宋体" w:eastAsia="宋体" w:cs="Arial"/>
                <w:b/>
                <w:bCs/>
                <w:sz w:val="24"/>
                <w:szCs w:val="24"/>
              </w:rPr>
              <w:t>(2)标注★号项:以投标响应表和“技术参数及要求”中要求提供的证明材料作为评审依据。</w:t>
            </w:r>
          </w:p>
          <w:p w14:paraId="4AD4E7DD">
            <w:pPr>
              <w:pStyle w:val="3"/>
              <w:jc w:val="left"/>
              <w:rPr>
                <w:rFonts w:hint="eastAsia" w:ascii="宋体" w:hAnsi="宋体" w:eastAsia="宋体" w:cs="宋体"/>
                <w:bCs/>
                <w:sz w:val="24"/>
                <w:szCs w:val="24"/>
                <w:highlight w:val="none"/>
              </w:rPr>
            </w:pPr>
            <w:r>
              <w:rPr>
                <w:rFonts w:hint="eastAsia" w:ascii="宋体" w:hAnsi="宋体" w:eastAsia="宋体" w:cs="Arial"/>
                <w:b/>
                <w:bCs/>
                <w:sz w:val="24"/>
                <w:szCs w:val="24"/>
              </w:rPr>
              <w:t>（3）无标识项：以投标响应表响应情况作为评审依据，无需提供证明材料。</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482BECE2">
            <w:pPr>
              <w:jc w:val="center"/>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0-45分</w:t>
            </w:r>
          </w:p>
        </w:tc>
      </w:tr>
      <w:tr w14:paraId="4654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tcBorders>
              <w:top w:val="single" w:color="auto" w:sz="4" w:space="0"/>
              <w:left w:val="single" w:color="auto" w:sz="4" w:space="0"/>
              <w:right w:val="single" w:color="auto" w:sz="4" w:space="0"/>
            </w:tcBorders>
            <w:noWrap w:val="0"/>
            <w:vAlign w:val="center"/>
          </w:tcPr>
          <w:p w14:paraId="6503DD2B">
            <w:pPr>
              <w:jc w:val="center"/>
              <w:rPr>
                <w:rFonts w:hint="eastAsia" w:ascii="宋体" w:hAnsi="宋体" w:eastAsia="宋体" w:cs="宋体"/>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14:paraId="3B3014E9">
            <w:pPr>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综合评价</w:t>
            </w:r>
          </w:p>
        </w:tc>
        <w:tc>
          <w:tcPr>
            <w:tcW w:w="4559" w:type="dxa"/>
            <w:tcBorders>
              <w:top w:val="single" w:color="auto" w:sz="4" w:space="0"/>
              <w:left w:val="single" w:color="auto" w:sz="4" w:space="0"/>
              <w:bottom w:val="single" w:color="auto" w:sz="4" w:space="0"/>
              <w:right w:val="single" w:color="auto" w:sz="4" w:space="0"/>
            </w:tcBorders>
            <w:noWrap w:val="0"/>
            <w:vAlign w:val="top"/>
          </w:tcPr>
          <w:p w14:paraId="6D3CF294">
            <w:pPr>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根据投标人所投产品的技术先进性、选型、设备性能、稳定性、性价比、市场美誉度、资信等情况由评标委员会进行综合评分：</w:t>
            </w:r>
          </w:p>
          <w:p w14:paraId="3D3176F6">
            <w:pPr>
              <w:pStyle w:val="14"/>
              <w:spacing w:line="240" w:lineRule="auto"/>
              <w:ind w:firstLine="0" w:firstLineChars="0"/>
              <w:rPr>
                <w:rFonts w:hint="eastAsia" w:ascii="宋体" w:hAnsi="宋体" w:eastAsia="宋体" w:cs="宋体"/>
                <w:kern w:val="2"/>
                <w:szCs w:val="24"/>
                <w:highlight w:val="none"/>
              </w:rPr>
            </w:pPr>
            <w:r>
              <w:rPr>
                <w:rFonts w:hint="eastAsia" w:ascii="宋体" w:hAnsi="宋体" w:eastAsia="宋体" w:cs="宋体"/>
                <w:bCs/>
                <w:szCs w:val="24"/>
                <w:highlight w:val="none"/>
              </w:rPr>
              <w:t>1.所供产品市场反响，技术先进（产品使用行业最新技术或自身技术）</w:t>
            </w:r>
            <w:r>
              <w:rPr>
                <w:rFonts w:hint="eastAsia" w:ascii="宋体" w:hAnsi="宋体" w:eastAsia="宋体" w:cs="宋体"/>
                <w:kern w:val="2"/>
                <w:szCs w:val="24"/>
                <w:highlight w:val="none"/>
              </w:rPr>
              <w:t>，选型先进，配置与项目匹配度高</w:t>
            </w:r>
            <w:r>
              <w:rPr>
                <w:rFonts w:hint="eastAsia" w:ascii="宋体" w:hAnsi="宋体" w:cs="宋体"/>
                <w:kern w:val="2"/>
                <w:szCs w:val="24"/>
                <w:highlight w:val="none"/>
                <w:lang w:eastAsia="zh-CN"/>
              </w:rPr>
              <w:t>，完全满足或优于采购需求</w:t>
            </w:r>
            <w:r>
              <w:rPr>
                <w:rFonts w:hint="eastAsia" w:ascii="宋体" w:hAnsi="宋体" w:eastAsia="宋体" w:cs="宋体"/>
                <w:kern w:val="2"/>
                <w:szCs w:val="24"/>
                <w:highlight w:val="none"/>
              </w:rPr>
              <w:t>的得</w:t>
            </w:r>
            <w:r>
              <w:rPr>
                <w:rFonts w:hint="eastAsia" w:ascii="宋体" w:hAnsi="宋体" w:eastAsia="宋体" w:cs="宋体"/>
                <w:bCs/>
                <w:szCs w:val="24"/>
                <w:highlight w:val="none"/>
                <w:u w:val="single"/>
              </w:rPr>
              <w:t xml:space="preserve"> 3 </w:t>
            </w:r>
            <w:r>
              <w:rPr>
                <w:rFonts w:hint="eastAsia" w:ascii="宋体" w:hAnsi="宋体" w:eastAsia="宋体" w:cs="宋体"/>
                <w:kern w:val="2"/>
                <w:szCs w:val="24"/>
                <w:highlight w:val="none"/>
              </w:rPr>
              <w:t>分；</w:t>
            </w:r>
          </w:p>
          <w:p w14:paraId="5F74B5C0">
            <w:pPr>
              <w:pStyle w:val="14"/>
              <w:spacing w:line="240" w:lineRule="auto"/>
              <w:ind w:firstLine="0" w:firstLineChars="0"/>
              <w:rPr>
                <w:rFonts w:hint="eastAsia" w:ascii="宋体" w:hAnsi="宋体" w:eastAsia="宋体" w:cs="宋体"/>
                <w:kern w:val="2"/>
                <w:szCs w:val="24"/>
                <w:highlight w:val="none"/>
              </w:rPr>
            </w:pPr>
            <w:r>
              <w:rPr>
                <w:rFonts w:hint="eastAsia" w:ascii="宋体" w:hAnsi="宋体" w:eastAsia="宋体" w:cs="宋体"/>
                <w:bCs/>
                <w:szCs w:val="24"/>
                <w:highlight w:val="none"/>
              </w:rPr>
              <w:t>2.所供产品市场反响，无明显技</w:t>
            </w:r>
            <w:r>
              <w:rPr>
                <w:rFonts w:hint="eastAsia" w:ascii="宋体" w:hAnsi="宋体" w:eastAsia="宋体" w:cs="宋体"/>
                <w:kern w:val="2"/>
                <w:szCs w:val="24"/>
                <w:highlight w:val="none"/>
              </w:rPr>
              <w:t>术优势，性价比，产品选型，配置与项目匹配度较高</w:t>
            </w:r>
            <w:r>
              <w:rPr>
                <w:rFonts w:hint="eastAsia" w:ascii="宋体" w:hAnsi="宋体" w:cs="宋体"/>
                <w:kern w:val="2"/>
                <w:szCs w:val="24"/>
                <w:highlight w:val="none"/>
                <w:lang w:eastAsia="zh-CN"/>
              </w:rPr>
              <w:t>，基本满足采购需求</w:t>
            </w:r>
            <w:r>
              <w:rPr>
                <w:rFonts w:hint="eastAsia" w:ascii="宋体" w:hAnsi="宋体" w:eastAsia="宋体" w:cs="宋体"/>
                <w:kern w:val="2"/>
                <w:szCs w:val="24"/>
                <w:highlight w:val="none"/>
              </w:rPr>
              <w:t>的</w:t>
            </w:r>
            <w:r>
              <w:rPr>
                <w:rFonts w:hint="eastAsia" w:ascii="宋体" w:hAnsi="宋体" w:cs="宋体"/>
                <w:kern w:val="2"/>
                <w:szCs w:val="24"/>
                <w:highlight w:val="none"/>
                <w:lang w:eastAsia="zh-CN"/>
              </w:rPr>
              <w:t>，</w:t>
            </w:r>
            <w:r>
              <w:rPr>
                <w:rFonts w:hint="eastAsia" w:ascii="宋体" w:hAnsi="宋体" w:eastAsia="宋体" w:cs="宋体"/>
                <w:kern w:val="2"/>
                <w:szCs w:val="24"/>
                <w:highlight w:val="none"/>
              </w:rPr>
              <w:t>得</w:t>
            </w:r>
            <w:r>
              <w:rPr>
                <w:rFonts w:hint="eastAsia" w:ascii="宋体" w:hAnsi="宋体" w:eastAsia="宋体" w:cs="宋体"/>
                <w:bCs/>
                <w:szCs w:val="24"/>
                <w:highlight w:val="none"/>
                <w:u w:val="single"/>
              </w:rPr>
              <w:t xml:space="preserve"> 2 </w:t>
            </w:r>
            <w:r>
              <w:rPr>
                <w:rFonts w:hint="eastAsia" w:ascii="宋体" w:hAnsi="宋体" w:eastAsia="宋体" w:cs="宋体"/>
                <w:kern w:val="2"/>
                <w:szCs w:val="24"/>
                <w:highlight w:val="none"/>
              </w:rPr>
              <w:t>分；</w:t>
            </w:r>
          </w:p>
          <w:p w14:paraId="7BBAA3E8">
            <w:pP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3.所供产品品牌，市场反响，无明显技术优势，性能，产品选型有待提升，配置与项目匹配度存在不足的得</w:t>
            </w:r>
            <w:r>
              <w:rPr>
                <w:rFonts w:hint="eastAsia" w:ascii="宋体" w:hAnsi="宋体" w:eastAsia="宋体" w:cs="宋体"/>
                <w:bCs/>
                <w:sz w:val="24"/>
                <w:szCs w:val="24"/>
                <w:highlight w:val="none"/>
                <w:u w:val="single"/>
              </w:rPr>
              <w:t xml:space="preserve"> 1 </w:t>
            </w:r>
            <w:r>
              <w:rPr>
                <w:rFonts w:hint="eastAsia" w:ascii="宋体" w:hAnsi="宋体" w:eastAsia="宋体" w:cs="宋体"/>
                <w:bCs/>
                <w:kern w:val="0"/>
                <w:sz w:val="24"/>
                <w:szCs w:val="24"/>
                <w:highlight w:val="none"/>
              </w:rPr>
              <w:t>分。</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3FC858E6">
            <w:pPr>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sz w:val="24"/>
                <w:szCs w:val="24"/>
                <w:highlight w:val="none"/>
              </w:rPr>
              <w:t>-3</w:t>
            </w:r>
            <w:r>
              <w:rPr>
                <w:rFonts w:hint="eastAsia" w:ascii="宋体" w:hAnsi="宋体" w:eastAsia="宋体" w:cs="宋体"/>
                <w:sz w:val="24"/>
                <w:szCs w:val="24"/>
                <w:highlight w:val="none"/>
              </w:rPr>
              <w:t>分</w:t>
            </w:r>
          </w:p>
        </w:tc>
      </w:tr>
      <w:tr w14:paraId="694F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tcBorders>
              <w:left w:val="single" w:color="auto" w:sz="4" w:space="0"/>
              <w:right w:val="single" w:color="auto" w:sz="4" w:space="0"/>
            </w:tcBorders>
            <w:noWrap w:val="0"/>
            <w:vAlign w:val="center"/>
          </w:tcPr>
          <w:p w14:paraId="2BFF27A7">
            <w:pPr>
              <w:ind w:firstLine="435"/>
              <w:jc w:val="center"/>
              <w:rPr>
                <w:rFonts w:hint="eastAsia" w:ascii="宋体" w:hAnsi="宋体" w:eastAsia="宋体" w:cs="宋体"/>
                <w:b/>
                <w:bCs/>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070D43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供货安装调试及技术培训方案</w:t>
            </w:r>
          </w:p>
        </w:tc>
        <w:tc>
          <w:tcPr>
            <w:tcW w:w="4559" w:type="dxa"/>
            <w:tcBorders>
              <w:top w:val="single" w:color="auto" w:sz="4" w:space="0"/>
              <w:left w:val="single" w:color="auto" w:sz="4" w:space="0"/>
              <w:bottom w:val="single" w:color="auto" w:sz="4" w:space="0"/>
              <w:right w:val="single" w:color="auto" w:sz="4" w:space="0"/>
            </w:tcBorders>
            <w:noWrap w:val="0"/>
            <w:vAlign w:val="top"/>
          </w:tcPr>
          <w:p w14:paraId="3CC31D9A">
            <w:pPr>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根据投标人所提供的供货安装调试及技术培训方案，由评标委员会进行综合评分：</w:t>
            </w:r>
          </w:p>
          <w:p w14:paraId="00F30A61">
            <w:pPr>
              <w:rPr>
                <w:rFonts w:hint="eastAsia" w:ascii="宋体" w:hAnsi="宋体" w:eastAsia="宋体" w:cs="宋体"/>
                <w:sz w:val="24"/>
                <w:szCs w:val="24"/>
                <w:highlight w:val="none"/>
              </w:rPr>
            </w:pPr>
            <w:r>
              <w:rPr>
                <w:rFonts w:hint="eastAsia" w:ascii="宋体" w:hAnsi="宋体" w:eastAsia="宋体" w:cs="宋体"/>
                <w:sz w:val="24"/>
                <w:szCs w:val="24"/>
                <w:highlight w:val="none"/>
              </w:rPr>
              <w:t>1.方案内容完整详细，</w:t>
            </w:r>
            <w:r>
              <w:rPr>
                <w:rFonts w:hint="eastAsia" w:ascii="宋体" w:hAnsi="宋体" w:eastAsia="宋体" w:cs="宋体"/>
                <w:sz w:val="24"/>
                <w:szCs w:val="24"/>
                <w:highlight w:val="none"/>
                <w:lang w:eastAsia="zh-CN"/>
              </w:rPr>
              <w:t>针对</w:t>
            </w:r>
            <w:r>
              <w:rPr>
                <w:rFonts w:hint="eastAsia" w:ascii="宋体" w:hAnsi="宋体" w:eastAsia="宋体" w:cs="宋体"/>
                <w:sz w:val="24"/>
                <w:szCs w:val="24"/>
                <w:highlight w:val="none"/>
              </w:rPr>
              <w:t>性和可行性利于项目实施的，得</w:t>
            </w:r>
            <w:r>
              <w:rPr>
                <w:rFonts w:hint="eastAsia" w:ascii="宋体" w:hAnsi="宋体" w:eastAsia="宋体" w:cs="宋体"/>
                <w:bCs/>
                <w:sz w:val="24"/>
                <w:szCs w:val="24"/>
                <w:highlight w:val="none"/>
                <w:u w:val="single"/>
              </w:rPr>
              <w:t xml:space="preserve"> 5 </w:t>
            </w:r>
            <w:r>
              <w:rPr>
                <w:rFonts w:hint="eastAsia" w:ascii="宋体" w:hAnsi="宋体" w:eastAsia="宋体" w:cs="宋体"/>
                <w:sz w:val="24"/>
                <w:szCs w:val="24"/>
                <w:highlight w:val="none"/>
              </w:rPr>
              <w:t>分；</w:t>
            </w:r>
          </w:p>
          <w:p w14:paraId="0097EBA8">
            <w:pPr>
              <w:rPr>
                <w:rFonts w:hint="eastAsia" w:ascii="宋体" w:hAnsi="宋体" w:eastAsia="宋体" w:cs="宋体"/>
                <w:sz w:val="24"/>
                <w:szCs w:val="24"/>
                <w:highlight w:val="none"/>
              </w:rPr>
            </w:pPr>
            <w:r>
              <w:rPr>
                <w:rFonts w:hint="eastAsia" w:ascii="宋体" w:hAnsi="宋体" w:eastAsia="宋体" w:cs="宋体"/>
                <w:sz w:val="24"/>
                <w:szCs w:val="24"/>
                <w:highlight w:val="none"/>
              </w:rPr>
              <w:t>2.方案内容</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eastAsia="zh-CN"/>
              </w:rPr>
              <w:t>针对</w:t>
            </w:r>
            <w:r>
              <w:rPr>
                <w:rFonts w:hint="eastAsia" w:ascii="宋体" w:hAnsi="宋体" w:eastAsia="宋体" w:cs="宋体"/>
                <w:sz w:val="24"/>
                <w:szCs w:val="24"/>
                <w:highlight w:val="none"/>
              </w:rPr>
              <w:t>性和可行性基本满足项目所需的，得</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分；</w:t>
            </w:r>
          </w:p>
          <w:p w14:paraId="5830F443">
            <w:pPr>
              <w:rPr>
                <w:rFonts w:hint="eastAsia" w:ascii="宋体" w:hAnsi="宋体" w:eastAsia="宋体" w:cs="宋体"/>
                <w:sz w:val="24"/>
                <w:szCs w:val="24"/>
                <w:highlight w:val="none"/>
              </w:rPr>
            </w:pPr>
            <w:r>
              <w:rPr>
                <w:rFonts w:hint="eastAsia" w:ascii="宋体" w:hAnsi="宋体" w:eastAsia="宋体" w:cs="宋体"/>
                <w:sz w:val="24"/>
                <w:szCs w:val="24"/>
                <w:highlight w:val="none"/>
              </w:rPr>
              <w:t>3.方案内容简单，</w:t>
            </w:r>
            <w:r>
              <w:rPr>
                <w:rFonts w:hint="eastAsia" w:ascii="宋体" w:hAnsi="宋体" w:eastAsia="宋体" w:cs="宋体"/>
                <w:sz w:val="24"/>
                <w:szCs w:val="24"/>
                <w:highlight w:val="none"/>
                <w:lang w:eastAsia="zh-CN"/>
              </w:rPr>
              <w:t>针对</w:t>
            </w:r>
            <w:r>
              <w:rPr>
                <w:rFonts w:hint="eastAsia" w:ascii="宋体" w:hAnsi="宋体" w:eastAsia="宋体" w:cs="宋体"/>
                <w:sz w:val="24"/>
                <w:szCs w:val="24"/>
                <w:highlight w:val="none"/>
              </w:rPr>
              <w:t>性和可行性有待提升的，得</w:t>
            </w:r>
            <w:r>
              <w:rPr>
                <w:rFonts w:hint="eastAsia" w:ascii="宋体" w:hAnsi="宋体" w:eastAsia="宋体" w:cs="宋体"/>
                <w:bCs/>
                <w:sz w:val="24"/>
                <w:szCs w:val="24"/>
                <w:highlight w:val="none"/>
                <w:u w:val="single"/>
              </w:rPr>
              <w:t xml:space="preserve"> 1 </w:t>
            </w:r>
            <w:r>
              <w:rPr>
                <w:rFonts w:hint="eastAsia" w:ascii="宋体" w:hAnsi="宋体" w:eastAsia="宋体" w:cs="宋体"/>
                <w:sz w:val="24"/>
                <w:szCs w:val="24"/>
                <w:highlight w:val="none"/>
              </w:rPr>
              <w:t>分；</w:t>
            </w:r>
          </w:p>
          <w:p w14:paraId="02361CDC">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不符合要求或未提供的不得分</w:t>
            </w:r>
            <w:r>
              <w:rPr>
                <w:rFonts w:hint="eastAsia" w:ascii="宋体" w:hAnsi="宋体" w:eastAsia="宋体" w:cs="宋体"/>
                <w:sz w:val="24"/>
                <w:szCs w:val="24"/>
                <w:highlight w:val="none"/>
              </w:rPr>
              <w:t>。</w:t>
            </w:r>
          </w:p>
          <w:p w14:paraId="23DB99CC">
            <w:pPr>
              <w:rPr>
                <w:rFonts w:hint="eastAsia" w:ascii="宋体" w:hAnsi="宋体" w:eastAsia="宋体" w:cs="宋体"/>
                <w:sz w:val="24"/>
                <w:szCs w:val="24"/>
                <w:highlight w:val="none"/>
              </w:rPr>
            </w:pPr>
            <w:r>
              <w:rPr>
                <w:rFonts w:hint="eastAsia" w:ascii="宋体" w:hAnsi="宋体" w:eastAsia="宋体" w:cs="宋体"/>
                <w:sz w:val="24"/>
                <w:szCs w:val="24"/>
                <w:highlight w:val="none"/>
              </w:rPr>
              <w:t>方案内容包括但不限于：</w:t>
            </w:r>
          </w:p>
          <w:p w14:paraId="173E6CFB">
            <w:pPr>
              <w:rPr>
                <w:rFonts w:hint="eastAsia" w:ascii="宋体" w:hAnsi="宋体" w:eastAsia="宋体" w:cs="宋体"/>
                <w:sz w:val="24"/>
                <w:szCs w:val="24"/>
                <w:highlight w:val="none"/>
              </w:rPr>
            </w:pPr>
            <w:r>
              <w:rPr>
                <w:rFonts w:hint="eastAsia" w:ascii="宋体" w:hAnsi="宋体" w:eastAsia="宋体" w:cs="宋体"/>
                <w:sz w:val="24"/>
                <w:szCs w:val="24"/>
                <w:highlight w:val="none"/>
              </w:rPr>
              <w:t>（1）设备的安装、调试和试运行等设计、安装、系统集成、人员培训、维保方案可行性；</w:t>
            </w:r>
          </w:p>
          <w:p w14:paraId="1A552CB8">
            <w:pPr>
              <w:rPr>
                <w:rFonts w:hint="eastAsia" w:ascii="宋体" w:hAnsi="宋体" w:eastAsia="宋体" w:cs="宋体"/>
                <w:sz w:val="24"/>
                <w:szCs w:val="24"/>
                <w:highlight w:val="none"/>
              </w:rPr>
            </w:pPr>
            <w:r>
              <w:rPr>
                <w:rFonts w:hint="eastAsia" w:ascii="宋体" w:hAnsi="宋体" w:eastAsia="宋体" w:cs="宋体"/>
                <w:sz w:val="24"/>
                <w:szCs w:val="24"/>
                <w:highlight w:val="none"/>
              </w:rPr>
              <w:t>（2）供货安装调试及技术培训方案设计的可行性；</w:t>
            </w:r>
          </w:p>
          <w:p w14:paraId="4A5F47BB">
            <w:pPr>
              <w:rPr>
                <w:rFonts w:hint="eastAsia" w:ascii="宋体" w:hAnsi="宋体" w:eastAsia="宋体" w:cs="宋体"/>
                <w:sz w:val="24"/>
                <w:szCs w:val="24"/>
                <w:highlight w:val="none"/>
              </w:rPr>
            </w:pPr>
            <w:r>
              <w:rPr>
                <w:rFonts w:hint="eastAsia" w:ascii="宋体" w:hAnsi="宋体" w:eastAsia="宋体" w:cs="宋体"/>
                <w:sz w:val="24"/>
                <w:szCs w:val="24"/>
                <w:highlight w:val="none"/>
              </w:rPr>
              <w:t>（3）安装施工质量保证及质量控制方案的可行性；</w:t>
            </w:r>
          </w:p>
          <w:p w14:paraId="16A7B661">
            <w:pPr>
              <w:rPr>
                <w:rFonts w:hint="eastAsia" w:ascii="宋体" w:hAnsi="宋体" w:eastAsia="宋体" w:cs="宋体"/>
                <w:sz w:val="24"/>
                <w:szCs w:val="24"/>
                <w:highlight w:val="none"/>
              </w:rPr>
            </w:pPr>
            <w:r>
              <w:rPr>
                <w:rFonts w:hint="eastAsia" w:ascii="宋体" w:hAnsi="宋体" w:eastAsia="宋体" w:cs="宋体"/>
                <w:sz w:val="24"/>
                <w:szCs w:val="24"/>
                <w:highlight w:val="none"/>
              </w:rPr>
              <w:t>（4）运行调试、验收方案的可行性；</w:t>
            </w:r>
          </w:p>
          <w:p w14:paraId="7AA035AB">
            <w:pPr>
              <w:rPr>
                <w:rFonts w:hint="eastAsia" w:ascii="宋体" w:hAnsi="宋体" w:eastAsia="宋体" w:cs="宋体"/>
                <w:sz w:val="24"/>
                <w:szCs w:val="24"/>
                <w:highlight w:val="none"/>
              </w:rPr>
            </w:pPr>
            <w:r>
              <w:rPr>
                <w:rFonts w:hint="eastAsia" w:ascii="宋体" w:hAnsi="宋体" w:eastAsia="宋体" w:cs="宋体"/>
                <w:sz w:val="24"/>
                <w:szCs w:val="24"/>
                <w:highlight w:val="none"/>
              </w:rPr>
              <w:t>（5）技术资料交付承诺的完整性。</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7FF799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bCs/>
                <w:sz w:val="24"/>
                <w:szCs w:val="24"/>
                <w:highlight w:val="none"/>
              </w:rPr>
              <w:t>5</w:t>
            </w:r>
            <w:r>
              <w:rPr>
                <w:rFonts w:hint="eastAsia" w:ascii="宋体" w:hAnsi="宋体" w:eastAsia="宋体" w:cs="宋体"/>
                <w:sz w:val="24"/>
                <w:szCs w:val="24"/>
                <w:highlight w:val="none"/>
              </w:rPr>
              <w:t>分</w:t>
            </w:r>
          </w:p>
        </w:tc>
      </w:tr>
      <w:tr w14:paraId="0F04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tcBorders>
              <w:left w:val="single" w:color="auto" w:sz="4" w:space="0"/>
              <w:right w:val="single" w:color="auto" w:sz="4" w:space="0"/>
            </w:tcBorders>
            <w:noWrap w:val="0"/>
            <w:vAlign w:val="center"/>
          </w:tcPr>
          <w:p w14:paraId="18FE669D">
            <w:pPr>
              <w:ind w:firstLine="435"/>
              <w:jc w:val="center"/>
              <w:rPr>
                <w:rFonts w:hint="eastAsia" w:ascii="宋体" w:hAnsi="宋体" w:eastAsia="宋体" w:cs="宋体"/>
                <w:b/>
                <w:bCs/>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14:paraId="6FD3E780">
            <w:pPr>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售后服务与维保方案</w:t>
            </w:r>
          </w:p>
        </w:tc>
        <w:tc>
          <w:tcPr>
            <w:tcW w:w="4559" w:type="dxa"/>
            <w:tcBorders>
              <w:top w:val="single" w:color="auto" w:sz="4" w:space="0"/>
              <w:left w:val="single" w:color="auto" w:sz="4" w:space="0"/>
              <w:bottom w:val="single" w:color="auto" w:sz="4" w:space="0"/>
              <w:right w:val="single" w:color="auto" w:sz="4" w:space="0"/>
            </w:tcBorders>
            <w:noWrap w:val="0"/>
            <w:vAlign w:val="top"/>
          </w:tcPr>
          <w:p w14:paraId="16A68524">
            <w:pPr>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根据投标人提供的售后服务管理制度、故障响应时间、保障措施、维保方式、维保内容、质保期满后的维保费用、是否有持续的备品备件供应等情况由评标委员会进行综合评分：</w:t>
            </w:r>
          </w:p>
          <w:p w14:paraId="1EDEECCC">
            <w:p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1.售后服务承诺：有持续的备品备件，产品故障维修响应时间短（在满足采购需求的基础上），配备经验丰富的专业维修人员等得</w:t>
            </w:r>
            <w:r>
              <w:rPr>
                <w:rFonts w:hint="eastAsia" w:ascii="宋体" w:hAnsi="宋体" w:eastAsia="宋体" w:cs="宋体"/>
                <w:bCs/>
                <w:sz w:val="24"/>
                <w:szCs w:val="24"/>
                <w:highlight w:val="none"/>
                <w:u w:val="single"/>
              </w:rPr>
              <w:t xml:space="preserve"> 2 </w:t>
            </w:r>
            <w:r>
              <w:rPr>
                <w:rFonts w:hint="eastAsia" w:ascii="宋体" w:hAnsi="宋体" w:eastAsia="宋体" w:cs="宋体"/>
                <w:bCs/>
                <w:sz w:val="24"/>
                <w:szCs w:val="24"/>
                <w:highlight w:val="none"/>
              </w:rPr>
              <w:t>分；有备品备件，产品故障维修响应时间能够满足采购需求，配备维修人员等得</w:t>
            </w:r>
            <w:r>
              <w:rPr>
                <w:rFonts w:hint="eastAsia" w:ascii="宋体" w:hAnsi="宋体" w:eastAsia="宋体" w:cs="宋体"/>
                <w:bCs/>
                <w:sz w:val="24"/>
                <w:szCs w:val="24"/>
                <w:highlight w:val="none"/>
                <w:u w:val="single"/>
              </w:rPr>
              <w:t xml:space="preserve"> 1 </w:t>
            </w:r>
            <w:r>
              <w:rPr>
                <w:rFonts w:hint="eastAsia" w:ascii="宋体" w:hAnsi="宋体" w:eastAsia="宋体" w:cs="宋体"/>
                <w:bCs/>
                <w:sz w:val="24"/>
                <w:szCs w:val="24"/>
                <w:highlight w:val="none"/>
              </w:rPr>
              <w:t>分；否则不得分。</w:t>
            </w:r>
          </w:p>
          <w:p w14:paraId="4AF2F544">
            <w:pPr>
              <w:rPr>
                <w:rFonts w:hint="eastAsia" w:ascii="宋体" w:hAnsi="宋体" w:eastAsia="宋体" w:cs="宋体"/>
                <w:sz w:val="24"/>
                <w:szCs w:val="24"/>
                <w:highlight w:val="none"/>
              </w:rPr>
            </w:pPr>
            <w:r>
              <w:rPr>
                <w:rFonts w:hint="eastAsia" w:ascii="宋体" w:hAnsi="宋体" w:eastAsia="宋体" w:cs="宋体"/>
                <w:bCs/>
                <w:sz w:val="24"/>
                <w:szCs w:val="24"/>
                <w:highlight w:val="none"/>
              </w:rPr>
              <w:t>2.其他优惠条件：供应商提供的除价格以外的其他有利于产品长期稳定运行的优惠承诺，每提供1条得</w:t>
            </w:r>
            <w:r>
              <w:rPr>
                <w:rFonts w:hint="eastAsia" w:ascii="宋体" w:hAnsi="宋体" w:eastAsia="宋体" w:cs="宋体"/>
                <w:bCs/>
                <w:sz w:val="24"/>
                <w:szCs w:val="24"/>
                <w:highlight w:val="none"/>
                <w:u w:val="single"/>
              </w:rPr>
              <w:t xml:space="preserve"> 1 </w:t>
            </w:r>
            <w:r>
              <w:rPr>
                <w:rFonts w:hint="eastAsia" w:ascii="宋体" w:hAnsi="宋体" w:eastAsia="宋体" w:cs="宋体"/>
                <w:bCs/>
                <w:sz w:val="24"/>
                <w:szCs w:val="24"/>
                <w:highlight w:val="none"/>
              </w:rPr>
              <w:t>分，本项满分</w:t>
            </w:r>
            <w:r>
              <w:rPr>
                <w:rFonts w:hint="eastAsia" w:ascii="宋体" w:hAnsi="宋体" w:eastAsia="宋体" w:cs="宋体"/>
                <w:bCs/>
                <w:sz w:val="24"/>
                <w:szCs w:val="24"/>
                <w:highlight w:val="none"/>
                <w:u w:val="single"/>
              </w:rPr>
              <w:t xml:space="preserve"> 2 </w:t>
            </w:r>
            <w:r>
              <w:rPr>
                <w:rFonts w:hint="eastAsia" w:ascii="宋体" w:hAnsi="宋体" w:eastAsia="宋体" w:cs="宋体"/>
                <w:bCs/>
                <w:sz w:val="24"/>
                <w:szCs w:val="24"/>
                <w:highlight w:val="none"/>
              </w:rPr>
              <w:t>分。</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20F7D92">
            <w:pPr>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0-</w:t>
            </w:r>
            <w:r>
              <w:rPr>
                <w:rFonts w:hint="eastAsia" w:ascii="宋体" w:hAnsi="宋体" w:eastAsia="宋体" w:cs="宋体"/>
                <w:bCs/>
                <w:sz w:val="24"/>
                <w:szCs w:val="24"/>
                <w:highlight w:val="none"/>
              </w:rPr>
              <w:t>4</w:t>
            </w:r>
            <w:r>
              <w:rPr>
                <w:rFonts w:hint="eastAsia" w:ascii="宋体" w:hAnsi="宋体" w:eastAsia="宋体" w:cs="宋体"/>
                <w:sz w:val="24"/>
                <w:szCs w:val="24"/>
                <w:highlight w:val="none"/>
              </w:rPr>
              <w:t>分</w:t>
            </w:r>
          </w:p>
        </w:tc>
      </w:tr>
      <w:tr w14:paraId="78D1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2" w:type="dxa"/>
            <w:vMerge w:val="continue"/>
            <w:tcBorders>
              <w:left w:val="single" w:color="auto" w:sz="4" w:space="0"/>
              <w:right w:val="single" w:color="auto" w:sz="4" w:space="0"/>
            </w:tcBorders>
            <w:noWrap w:val="0"/>
            <w:vAlign w:val="center"/>
          </w:tcPr>
          <w:p w14:paraId="1933589F">
            <w:pPr>
              <w:ind w:firstLine="435"/>
              <w:jc w:val="center"/>
              <w:rPr>
                <w:rFonts w:hint="eastAsia" w:ascii="宋体" w:hAnsi="宋体" w:eastAsia="宋体" w:cs="宋体"/>
                <w:b/>
                <w:bCs/>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14:paraId="106DFCB9">
            <w:pPr>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质保期</w:t>
            </w:r>
          </w:p>
        </w:tc>
        <w:tc>
          <w:tcPr>
            <w:tcW w:w="4559" w:type="dxa"/>
            <w:tcBorders>
              <w:top w:val="single" w:color="auto" w:sz="4" w:space="0"/>
              <w:left w:val="single" w:color="auto" w:sz="4" w:space="0"/>
              <w:right w:val="single" w:color="auto" w:sz="4" w:space="0"/>
            </w:tcBorders>
            <w:noWrap w:val="0"/>
            <w:vAlign w:val="center"/>
          </w:tcPr>
          <w:p w14:paraId="1CFDDB7A">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投标人在满足招标文件要求的免费质保期基础上，所投包别中的所有产品免费质保期每增加</w:t>
            </w:r>
            <w:r>
              <w:rPr>
                <w:rFonts w:hint="eastAsia" w:ascii="宋体" w:hAnsi="宋体" w:eastAsia="宋体" w:cs="宋体"/>
                <w:kern w:val="0"/>
                <w:sz w:val="24"/>
                <w:szCs w:val="24"/>
                <w:highlight w:val="none"/>
                <w:u w:val="single"/>
              </w:rPr>
              <w:t xml:space="preserve"> 1 </w:t>
            </w:r>
            <w:r>
              <w:rPr>
                <w:rFonts w:hint="eastAsia" w:ascii="宋体" w:hAnsi="宋体" w:eastAsia="宋体" w:cs="宋体"/>
                <w:kern w:val="0"/>
                <w:sz w:val="24"/>
                <w:szCs w:val="24"/>
                <w:highlight w:val="none"/>
              </w:rPr>
              <w:t>年得</w:t>
            </w:r>
            <w:r>
              <w:rPr>
                <w:rFonts w:hint="eastAsia" w:ascii="宋体" w:hAnsi="宋体" w:eastAsia="宋体" w:cs="宋体"/>
                <w:sz w:val="24"/>
                <w:szCs w:val="24"/>
                <w:highlight w:val="none"/>
                <w:u w:val="single"/>
              </w:rPr>
              <w:t xml:space="preserve"> 1 </w:t>
            </w:r>
            <w:r>
              <w:rPr>
                <w:rFonts w:hint="eastAsia" w:ascii="宋体" w:hAnsi="宋体" w:eastAsia="宋体" w:cs="宋体"/>
                <w:kern w:val="0"/>
                <w:sz w:val="24"/>
                <w:szCs w:val="24"/>
                <w:highlight w:val="none"/>
              </w:rPr>
              <w:t>分（不</w:t>
            </w:r>
            <w:r>
              <w:rPr>
                <w:rFonts w:hint="eastAsia" w:ascii="宋体" w:hAnsi="宋体" w:eastAsia="宋体" w:cs="宋体"/>
                <w:color w:val="000000"/>
                <w:sz w:val="24"/>
                <w:szCs w:val="24"/>
                <w:highlight w:val="none"/>
              </w:rPr>
              <w:t>足1年的部分或仅对部分产品增加的不得分</w:t>
            </w:r>
            <w:r>
              <w:rPr>
                <w:rFonts w:hint="eastAsia" w:ascii="宋体" w:hAnsi="宋体" w:eastAsia="宋体" w:cs="宋体"/>
                <w:kern w:val="0"/>
                <w:sz w:val="24"/>
                <w:szCs w:val="24"/>
                <w:highlight w:val="none"/>
              </w:rPr>
              <w:t>），最高得</w:t>
            </w:r>
            <w:r>
              <w:rPr>
                <w:rFonts w:hint="eastAsia" w:ascii="宋体" w:hAnsi="宋体" w:eastAsia="宋体" w:cs="宋体"/>
                <w:sz w:val="24"/>
                <w:szCs w:val="24"/>
                <w:highlight w:val="none"/>
                <w:u w:val="single"/>
              </w:rPr>
              <w:t xml:space="preserve"> 2 </w:t>
            </w:r>
            <w:r>
              <w:rPr>
                <w:rFonts w:hint="eastAsia" w:ascii="宋体" w:hAnsi="宋体" w:eastAsia="宋体" w:cs="宋体"/>
                <w:kern w:val="0"/>
                <w:sz w:val="24"/>
                <w:szCs w:val="24"/>
                <w:highlight w:val="none"/>
              </w:rPr>
              <w:t>分。</w:t>
            </w:r>
          </w:p>
          <w:p w14:paraId="36FFFE74">
            <w:pPr>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注：</w:t>
            </w:r>
          </w:p>
          <w:p w14:paraId="420BD447">
            <w:pPr>
              <w:jc w:val="left"/>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以投标响应表中承诺的免费质保期或书面承诺作为评审依据。</w:t>
            </w:r>
          </w:p>
        </w:tc>
        <w:tc>
          <w:tcPr>
            <w:tcW w:w="1352" w:type="dxa"/>
            <w:tcBorders>
              <w:top w:val="single" w:color="auto" w:sz="4" w:space="0"/>
              <w:left w:val="single" w:color="auto" w:sz="4" w:space="0"/>
              <w:right w:val="single" w:color="auto" w:sz="4" w:space="0"/>
            </w:tcBorders>
            <w:noWrap w:val="0"/>
            <w:vAlign w:val="center"/>
          </w:tcPr>
          <w:p w14:paraId="42C6D9B9">
            <w:pPr>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0-</w:t>
            </w: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分</w:t>
            </w:r>
          </w:p>
        </w:tc>
      </w:tr>
      <w:tr w14:paraId="5050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2" w:type="dxa"/>
            <w:vMerge w:val="continue"/>
            <w:tcBorders>
              <w:left w:val="single" w:color="auto" w:sz="4" w:space="0"/>
              <w:right w:val="single" w:color="auto" w:sz="4" w:space="0"/>
            </w:tcBorders>
            <w:noWrap w:val="0"/>
            <w:vAlign w:val="center"/>
          </w:tcPr>
          <w:p w14:paraId="78BD364F">
            <w:pPr>
              <w:jc w:val="center"/>
              <w:rPr>
                <w:rFonts w:hint="eastAsia" w:ascii="宋体" w:hAnsi="宋体" w:eastAsia="宋体" w:cs="宋体"/>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14:paraId="04D5D1FB">
            <w:pPr>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管理体系认证</w:t>
            </w:r>
          </w:p>
        </w:tc>
        <w:tc>
          <w:tcPr>
            <w:tcW w:w="4559" w:type="dxa"/>
            <w:tcBorders>
              <w:left w:val="single" w:color="auto" w:sz="4" w:space="0"/>
              <w:bottom w:val="single" w:color="auto" w:sz="4" w:space="0"/>
              <w:right w:val="single" w:color="auto" w:sz="4" w:space="0"/>
            </w:tcBorders>
            <w:noWrap w:val="0"/>
            <w:vAlign w:val="center"/>
          </w:tcPr>
          <w:p w14:paraId="1B67489D">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供应商具有经中国国家认证认可监督管理委员会认证机构颁发的有效期内的</w:t>
            </w:r>
            <w:r>
              <w:rPr>
                <w:rFonts w:hint="eastAsia" w:ascii="宋体" w:hAnsi="宋体" w:eastAsia="宋体" w:cs="宋体"/>
                <w:sz w:val="24"/>
                <w:szCs w:val="24"/>
                <w:highlight w:val="none"/>
              </w:rPr>
              <w:t>下列体系认证的</w:t>
            </w:r>
            <w:r>
              <w:rPr>
                <w:rFonts w:hint="eastAsia" w:ascii="宋体" w:hAnsi="宋体" w:eastAsia="宋体" w:cs="宋体"/>
                <w:kern w:val="0"/>
                <w:sz w:val="24"/>
                <w:szCs w:val="24"/>
                <w:highlight w:val="none"/>
              </w:rPr>
              <w:t>：</w:t>
            </w:r>
          </w:p>
          <w:p w14:paraId="010EBF41">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pacing w:val="-3"/>
                <w:sz w:val="24"/>
                <w:szCs w:val="24"/>
                <w:highlight w:val="none"/>
              </w:rPr>
              <w:t>质量管理体系认证</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u w:val="single"/>
              </w:rPr>
              <w:t xml:space="preserve"> 1 </w:t>
            </w:r>
            <w:r>
              <w:rPr>
                <w:rFonts w:hint="eastAsia" w:ascii="宋体" w:hAnsi="宋体" w:eastAsia="宋体" w:cs="宋体"/>
                <w:kern w:val="0"/>
                <w:sz w:val="24"/>
                <w:szCs w:val="24"/>
                <w:highlight w:val="none"/>
              </w:rPr>
              <w:t>分。</w:t>
            </w:r>
          </w:p>
          <w:p w14:paraId="4798F18E">
            <w:pPr>
              <w:pStyle w:val="15"/>
              <w:tabs>
                <w:tab w:val="left" w:pos="322"/>
              </w:tabs>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spacing w:val="-3"/>
                <w:sz w:val="24"/>
                <w:szCs w:val="24"/>
                <w:highlight w:val="none"/>
                <w:lang w:eastAsia="zh-CN"/>
              </w:rPr>
              <w:t>环境管理体系认证</w:t>
            </w:r>
            <w:r>
              <w:rPr>
                <w:rFonts w:hint="eastAsia" w:ascii="宋体" w:hAnsi="宋体" w:eastAsia="宋体" w:cs="宋体"/>
                <w:sz w:val="24"/>
                <w:szCs w:val="24"/>
                <w:highlight w:val="none"/>
                <w:lang w:eastAsia="zh-CN"/>
              </w:rPr>
              <w:t>，得</w:t>
            </w:r>
            <w:r>
              <w:rPr>
                <w:rFonts w:hint="eastAsia" w:ascii="宋体" w:hAnsi="宋体" w:eastAsia="宋体" w:cs="宋体"/>
                <w:kern w:val="0"/>
                <w:sz w:val="24"/>
                <w:szCs w:val="24"/>
                <w:highlight w:val="none"/>
                <w:u w:val="single"/>
              </w:rPr>
              <w:t xml:space="preserve"> 1 </w:t>
            </w:r>
            <w:r>
              <w:rPr>
                <w:rFonts w:hint="eastAsia" w:ascii="宋体" w:hAnsi="宋体" w:eastAsia="宋体" w:cs="宋体"/>
                <w:sz w:val="24"/>
                <w:szCs w:val="24"/>
                <w:highlight w:val="none"/>
                <w:lang w:eastAsia="zh-CN"/>
              </w:rPr>
              <w:t>分。</w:t>
            </w:r>
          </w:p>
          <w:p w14:paraId="265D9534">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sz w:val="24"/>
                <w:szCs w:val="24"/>
                <w:highlight w:val="none"/>
                <w:shd w:val="clear" w:color="auto" w:fill="FFFFFF"/>
              </w:rPr>
              <w:t>职业健康安全管理体系</w:t>
            </w:r>
            <w:r>
              <w:rPr>
                <w:rFonts w:hint="eastAsia" w:ascii="宋体" w:hAnsi="宋体" w:eastAsia="宋体" w:cs="宋体"/>
                <w:spacing w:val="-3"/>
                <w:sz w:val="24"/>
                <w:szCs w:val="24"/>
                <w:highlight w:val="none"/>
              </w:rPr>
              <w:t>认证</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u w:val="single"/>
              </w:rPr>
              <w:t xml:space="preserve"> 1 </w:t>
            </w:r>
            <w:r>
              <w:rPr>
                <w:rFonts w:hint="eastAsia" w:ascii="宋体" w:hAnsi="宋体" w:eastAsia="宋体" w:cs="宋体"/>
                <w:kern w:val="0"/>
                <w:sz w:val="24"/>
                <w:szCs w:val="24"/>
                <w:highlight w:val="none"/>
              </w:rPr>
              <w:t>分。</w:t>
            </w:r>
          </w:p>
          <w:p w14:paraId="4CB0C141">
            <w:pPr>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bCs/>
                <w:kern w:val="0"/>
                <w:sz w:val="24"/>
                <w:szCs w:val="24"/>
                <w:highlight w:val="none"/>
              </w:rPr>
              <w:t>响应文件中提供证书扫描件及全国认证认可信息公共服务平台网站认证信息查询截图，否则不得分。</w:t>
            </w:r>
          </w:p>
        </w:tc>
        <w:tc>
          <w:tcPr>
            <w:tcW w:w="1352" w:type="dxa"/>
            <w:tcBorders>
              <w:left w:val="single" w:color="auto" w:sz="4" w:space="0"/>
              <w:bottom w:val="single" w:color="auto" w:sz="4" w:space="0"/>
              <w:right w:val="single" w:color="auto" w:sz="4" w:space="0"/>
            </w:tcBorders>
            <w:noWrap w:val="0"/>
            <w:vAlign w:val="center"/>
          </w:tcPr>
          <w:p w14:paraId="3AED96F3">
            <w:pPr>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0-</w:t>
            </w:r>
            <w:r>
              <w:rPr>
                <w:rFonts w:hint="eastAsia" w:ascii="宋体" w:hAnsi="宋体" w:eastAsia="宋体" w:cs="宋体"/>
                <w:bCs/>
                <w:sz w:val="24"/>
                <w:szCs w:val="24"/>
                <w:highlight w:val="none"/>
              </w:rPr>
              <w:t>3</w:t>
            </w:r>
            <w:r>
              <w:rPr>
                <w:rFonts w:hint="eastAsia" w:ascii="宋体" w:hAnsi="宋体" w:eastAsia="宋体" w:cs="宋体"/>
                <w:sz w:val="24"/>
                <w:szCs w:val="24"/>
                <w:highlight w:val="none"/>
              </w:rPr>
              <w:t>分</w:t>
            </w:r>
          </w:p>
        </w:tc>
      </w:tr>
      <w:tr w14:paraId="61E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tcBorders>
              <w:left w:val="single" w:color="auto" w:sz="4" w:space="0"/>
              <w:right w:val="single" w:color="auto" w:sz="4" w:space="0"/>
            </w:tcBorders>
            <w:noWrap w:val="0"/>
            <w:vAlign w:val="center"/>
          </w:tcPr>
          <w:p w14:paraId="599AD560">
            <w:pPr>
              <w:ind w:firstLine="435"/>
              <w:jc w:val="center"/>
              <w:rPr>
                <w:rFonts w:hint="eastAsia" w:ascii="宋体" w:hAnsi="宋体" w:eastAsia="宋体" w:cs="宋体"/>
                <w:b/>
                <w:bCs/>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14:paraId="753AB046">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w:t>
            </w:r>
          </w:p>
          <w:p w14:paraId="5CD63FAD">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业绩</w:t>
            </w:r>
          </w:p>
        </w:tc>
        <w:tc>
          <w:tcPr>
            <w:tcW w:w="4559" w:type="dxa"/>
            <w:tcBorders>
              <w:top w:val="single" w:color="auto" w:sz="4" w:space="0"/>
              <w:left w:val="single" w:color="auto" w:sz="4" w:space="0"/>
              <w:bottom w:val="single" w:color="auto" w:sz="4" w:space="0"/>
              <w:right w:val="single" w:color="auto" w:sz="4" w:space="0"/>
            </w:tcBorders>
            <w:noWrap w:val="0"/>
            <w:vAlign w:val="center"/>
          </w:tcPr>
          <w:p w14:paraId="1E0336BA">
            <w:pPr>
              <w:widowControl/>
              <w:rPr>
                <w:rFonts w:hint="eastAsia" w:ascii="宋体" w:hAnsi="宋体" w:eastAsia="宋体" w:cs="宋体"/>
                <w:b/>
                <w:bCs/>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年</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月</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日以来（以合同签订时间为准），</w:t>
            </w:r>
            <w:r>
              <w:rPr>
                <w:rFonts w:hint="eastAsia" w:ascii="宋体" w:hAnsi="宋体" w:eastAsia="宋体" w:cs="宋体"/>
                <w:bCs/>
                <w:sz w:val="24"/>
                <w:szCs w:val="24"/>
                <w:highlight w:val="none"/>
              </w:rPr>
              <w:t>具有采购需求中任意</w:t>
            </w:r>
            <w:r>
              <w:rPr>
                <w:rFonts w:hint="eastAsia" w:ascii="宋体" w:hAnsi="宋体" w:eastAsia="宋体" w:cs="宋体"/>
                <w:sz w:val="24"/>
                <w:szCs w:val="24"/>
                <w:highlight w:val="none"/>
              </w:rPr>
              <w:t>标注▲的产品</w:t>
            </w:r>
            <w:r>
              <w:rPr>
                <w:rFonts w:hint="eastAsia" w:ascii="宋体" w:hAnsi="宋体" w:eastAsia="宋体" w:cs="宋体"/>
                <w:bCs/>
                <w:sz w:val="24"/>
                <w:szCs w:val="24"/>
                <w:highlight w:val="none"/>
              </w:rPr>
              <w:t>供货及安装项目业绩的，每个业绩得</w:t>
            </w:r>
            <w:r>
              <w:rPr>
                <w:rFonts w:hint="eastAsia" w:ascii="宋体" w:hAnsi="宋体" w:eastAsia="宋体" w:cs="宋体"/>
                <w:bCs/>
                <w:sz w:val="24"/>
                <w:szCs w:val="24"/>
                <w:highlight w:val="none"/>
                <w:u w:val="single"/>
              </w:rPr>
              <w:t xml:space="preserve">                 2</w:t>
            </w:r>
            <w:r>
              <w:rPr>
                <w:rFonts w:hint="eastAsia" w:ascii="宋体" w:hAnsi="宋体" w:eastAsia="宋体" w:cs="宋体"/>
                <w:bCs/>
                <w:sz w:val="24"/>
                <w:szCs w:val="24"/>
                <w:highlight w:val="none"/>
              </w:rPr>
              <w:t>分，</w:t>
            </w:r>
            <w:r>
              <w:rPr>
                <w:rFonts w:hint="eastAsia" w:ascii="宋体" w:hAnsi="宋体" w:eastAsia="宋体" w:cs="宋体"/>
                <w:sz w:val="24"/>
                <w:szCs w:val="24"/>
                <w:highlight w:val="none"/>
              </w:rPr>
              <w:t>最高得</w:t>
            </w:r>
            <w:r>
              <w:rPr>
                <w:rFonts w:hint="eastAsia" w:ascii="宋体" w:hAnsi="宋体" w:eastAsia="宋体" w:cs="宋体"/>
                <w:bCs/>
                <w:sz w:val="24"/>
                <w:szCs w:val="24"/>
                <w:highlight w:val="none"/>
                <w:u w:val="single"/>
              </w:rPr>
              <w:t xml:space="preserve"> 8 </w:t>
            </w:r>
            <w:r>
              <w:rPr>
                <w:rFonts w:hint="eastAsia" w:ascii="宋体" w:hAnsi="宋体" w:eastAsia="宋体" w:cs="宋体"/>
                <w:bCs/>
                <w:sz w:val="24"/>
                <w:szCs w:val="24"/>
                <w:highlight w:val="none"/>
              </w:rPr>
              <w:t>分。</w:t>
            </w:r>
          </w:p>
          <w:p w14:paraId="2486721A">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14:paraId="1C7E6E2E">
            <w:pP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①</w:t>
            </w:r>
            <w:r>
              <w:rPr>
                <w:rFonts w:hint="eastAsia" w:ascii="宋体" w:hAnsi="宋体" w:eastAsia="宋体" w:cs="宋体"/>
                <w:b/>
                <w:bCs/>
                <w:sz w:val="24"/>
                <w:szCs w:val="24"/>
                <w:highlight w:val="none"/>
              </w:rPr>
              <w:t>项目业绩中的产品品牌、种类须与所投标注▲的产品一致（型号可不一致），否则该业绩不予认可；</w:t>
            </w:r>
          </w:p>
          <w:p w14:paraId="423BAAF0">
            <w:pPr>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②投标文件中提供业绩合同和验收证明材料扫描件，若合同或验收证明材料中无法体现签订时间、产品品牌种类、供货内容等关键评审因素的，须同时提供业主（合同甲方）证明材料，否则该业绩不予认可。</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ABBFE32">
            <w:pPr>
              <w:jc w:val="center"/>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0-8分</w:t>
            </w:r>
          </w:p>
        </w:tc>
      </w:tr>
      <w:tr w14:paraId="4D62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left w:val="single" w:color="auto" w:sz="4" w:space="0"/>
              <w:right w:val="single" w:color="auto" w:sz="4" w:space="0"/>
            </w:tcBorders>
            <w:noWrap w:val="0"/>
            <w:vAlign w:val="center"/>
          </w:tcPr>
          <w:p w14:paraId="2037DE7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价格分</w:t>
            </w:r>
          </w:p>
          <w:p w14:paraId="771865E3">
            <w:pPr>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30</w:t>
            </w:r>
            <w:r>
              <w:rPr>
                <w:rFonts w:hint="eastAsia" w:ascii="宋体" w:hAnsi="宋体" w:eastAsia="宋体" w:cs="宋体"/>
                <w:sz w:val="24"/>
                <w:szCs w:val="24"/>
                <w:highlight w:val="none"/>
              </w:rPr>
              <w:t>分）</w:t>
            </w:r>
          </w:p>
        </w:tc>
        <w:tc>
          <w:tcPr>
            <w:tcW w:w="7121" w:type="dxa"/>
            <w:gridSpan w:val="3"/>
            <w:tcBorders>
              <w:top w:val="single" w:color="auto" w:sz="4" w:space="0"/>
              <w:left w:val="single" w:color="auto" w:sz="4" w:space="0"/>
              <w:bottom w:val="single" w:color="auto" w:sz="4" w:space="0"/>
              <w:right w:val="single" w:color="auto" w:sz="4" w:space="0"/>
            </w:tcBorders>
            <w:noWrap w:val="0"/>
            <w:vAlign w:val="center"/>
          </w:tcPr>
          <w:p w14:paraId="6AAEF6C3">
            <w:pPr>
              <w:rPr>
                <w:rFonts w:hint="eastAsia" w:ascii="宋体" w:hAnsi="宋体" w:eastAsia="宋体" w:cs="宋体"/>
                <w:sz w:val="24"/>
                <w:szCs w:val="24"/>
                <w:highlight w:val="none"/>
              </w:rPr>
            </w:pPr>
            <w:r>
              <w:rPr>
                <w:rFonts w:hint="eastAsia" w:ascii="宋体" w:hAnsi="宋体" w:eastAsia="宋体" w:cs="宋体"/>
                <w:sz w:val="24"/>
                <w:szCs w:val="24"/>
                <w:highlight w:val="none"/>
              </w:rPr>
              <w:t>价格分统一采用低价优先法，即满足招标文件要求且投标价格最低的投标报价为评标基准价，其价格分为满分</w:t>
            </w:r>
            <w:r>
              <w:rPr>
                <w:rFonts w:hint="eastAsia" w:ascii="宋体" w:hAnsi="宋体" w:eastAsia="宋体" w:cs="宋体"/>
                <w:sz w:val="24"/>
                <w:szCs w:val="24"/>
                <w:highlight w:val="none"/>
                <w:u w:val="single"/>
              </w:rPr>
              <w:t>30</w:t>
            </w:r>
            <w:r>
              <w:rPr>
                <w:rFonts w:hint="eastAsia" w:ascii="宋体" w:hAnsi="宋体" w:eastAsia="宋体" w:cs="宋体"/>
                <w:sz w:val="24"/>
                <w:szCs w:val="24"/>
                <w:highlight w:val="none"/>
              </w:rPr>
              <w:t>分。其他投标人的价格分统一按照下列公式计算：</w:t>
            </w:r>
          </w:p>
          <w:p w14:paraId="05F426AD">
            <w:pPr>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投标报价得分＝（评标基准价/投标报价）×</w:t>
            </w:r>
            <w:r>
              <w:rPr>
                <w:rFonts w:hint="eastAsia" w:ascii="宋体" w:hAnsi="宋体" w:eastAsia="宋体" w:cs="宋体"/>
                <w:sz w:val="24"/>
                <w:szCs w:val="24"/>
                <w:highlight w:val="none"/>
                <w:u w:val="single"/>
              </w:rPr>
              <w:t>30</w:t>
            </w:r>
            <w:r>
              <w:rPr>
                <w:rFonts w:hint="eastAsia" w:ascii="宋体" w:hAnsi="宋体" w:eastAsia="宋体" w:cs="宋体"/>
                <w:sz w:val="24"/>
                <w:szCs w:val="24"/>
                <w:highlight w:val="none"/>
              </w:rPr>
              <w:t>％×100</w:t>
            </w:r>
          </w:p>
        </w:tc>
      </w:tr>
    </w:tbl>
    <w:p w14:paraId="7E4F0F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B426A"/>
    <w:multiLevelType w:val="multilevel"/>
    <w:tmpl w:val="7B9B426A"/>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0178E"/>
    <w:rsid w:val="171E6442"/>
    <w:rsid w:val="268C39E1"/>
    <w:rsid w:val="2C22675B"/>
    <w:rsid w:val="2DF43E43"/>
    <w:rsid w:val="3F62405F"/>
    <w:rsid w:val="4DA770A8"/>
    <w:rsid w:val="6AF91C7B"/>
    <w:rsid w:val="7A727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7"/>
    <w:basedOn w:val="1"/>
    <w:next w:val="1"/>
    <w:semiHidden/>
    <w:qFormat/>
    <w:uiPriority w:val="0"/>
    <w:pPr>
      <w:ind w:left="1260"/>
      <w:jc w:val="left"/>
    </w:pPr>
    <w:rPr>
      <w:rFonts w:ascii="Times New Roman" w:hAnsi="Times New Roman" w:eastAsia="宋体" w:cs="Times New Roman"/>
      <w:szCs w:val="21"/>
    </w:rPr>
  </w:style>
  <w:style w:type="paragraph" w:styleId="3">
    <w:name w:val="annotation text"/>
    <w:basedOn w:val="1"/>
    <w:qFormat/>
    <w:uiPriority w:val="0"/>
    <w:pPr>
      <w:jc w:val="left"/>
    </w:pPr>
    <w:rPr>
      <w:rFonts w:ascii="Arial" w:hAnsi="Arial" w:eastAsia="黑体" w:cs="Arial"/>
    </w:rPr>
  </w:style>
  <w:style w:type="paragraph" w:styleId="4">
    <w:name w:val="Body Text"/>
    <w:basedOn w:val="1"/>
    <w:qFormat/>
    <w:uiPriority w:val="0"/>
    <w:pPr>
      <w:spacing w:after="120"/>
    </w:pPr>
    <w:rPr>
      <w:rFonts w:ascii="@微软简标宋" w:hAnsi="@微软简标宋" w:eastAsia="@微软简标宋" w:cs="@微软简标宋"/>
      <w:szCs w:val="24"/>
      <w:lang w:val="zh-CN"/>
    </w:rPr>
  </w:style>
  <w:style w:type="paragraph" w:styleId="5">
    <w:name w:val="Body Text Indent"/>
    <w:basedOn w:val="1"/>
    <w:next w:val="6"/>
    <w:qFormat/>
    <w:uiPriority w:val="0"/>
    <w:pPr>
      <w:ind w:firstLine="645"/>
    </w:pPr>
    <w:rPr>
      <w:rFonts w:ascii="楷体_GB2312" w:hAnsi="Times New Roman" w:eastAsia="楷体_GB2312" w:cs="Times New Roman"/>
      <w:sz w:val="32"/>
    </w:rPr>
  </w:style>
  <w:style w:type="paragraph" w:styleId="6">
    <w:name w:val="envelope return"/>
    <w:basedOn w:val="1"/>
    <w:next w:val="2"/>
    <w:qFormat/>
    <w:uiPriority w:val="0"/>
    <w:pPr>
      <w:snapToGrid w:val="0"/>
    </w:pPr>
    <w:rPr>
      <w:rFonts w:ascii="Arial" w:hAnsi="Arial" w:eastAsia="宋体" w:cs="Times New Roman"/>
    </w:rPr>
  </w:style>
  <w:style w:type="paragraph" w:styleId="7">
    <w:name w:val="toc 1"/>
    <w:basedOn w:val="1"/>
    <w:next w:val="1"/>
    <w:unhideWhenUsed/>
    <w:qFormat/>
    <w:uiPriority w:val="39"/>
    <w:rPr>
      <w:rFonts w:eastAsia="方正黑体_GBK"/>
      <w:sz w:val="20"/>
    </w:rPr>
  </w:style>
  <w:style w:type="paragraph" w:styleId="8">
    <w:name w:val="List"/>
    <w:basedOn w:val="1"/>
    <w:qFormat/>
    <w:uiPriority w:val="0"/>
    <w:pPr>
      <w:ind w:left="420" w:hanging="420"/>
    </w:pPr>
    <w:rPr>
      <w:rFonts w:ascii="Arial" w:hAnsi="Arial" w:eastAsia="楷体_GB2312" w:cs="Times New Roman"/>
      <w:sz w:val="28"/>
    </w:rPr>
  </w:style>
  <w:style w:type="paragraph" w:styleId="9">
    <w:name w:val="Body Text First Indent"/>
    <w:basedOn w:val="4"/>
    <w:unhideWhenUsed/>
    <w:qFormat/>
    <w:uiPriority w:val="99"/>
    <w:pPr>
      <w:ind w:firstLine="420" w:firstLineChars="100"/>
    </w:pPr>
  </w:style>
  <w:style w:type="paragraph" w:styleId="10">
    <w:name w:val="Body Text First Indent 2"/>
    <w:basedOn w:val="5"/>
    <w:next w:val="8"/>
    <w:qFormat/>
    <w:uiPriority w:val="0"/>
    <w:pPr>
      <w:spacing w:after="120"/>
      <w:ind w:left="420" w:leftChars="200" w:firstLine="420"/>
    </w:pPr>
    <w:rPr>
      <w:rFonts w:ascii="Times New Roman"/>
      <w:sz w:val="21"/>
      <w:szCs w:val="24"/>
    </w:rPr>
  </w:style>
  <w:style w:type="paragraph" w:customStyle="1" w:styleId="13">
    <w:name w:val="Char Char Char Char Char Char Char1 Char"/>
    <w:basedOn w:val="1"/>
    <w:qFormat/>
    <w:uiPriority w:val="0"/>
    <w:rPr>
      <w:rFonts w:ascii="Tahoma" w:hAnsi="Tahoma"/>
      <w:sz w:val="24"/>
    </w:rPr>
  </w:style>
  <w:style w:type="paragraph" w:customStyle="1" w:styleId="14">
    <w:name w:val="列出段落11"/>
    <w:basedOn w:val="1"/>
    <w:qFormat/>
    <w:uiPriority w:val="34"/>
    <w:pPr>
      <w:adjustRightInd w:val="0"/>
      <w:spacing w:line="360" w:lineRule="atLeast"/>
      <w:ind w:firstLine="420" w:firstLineChars="200"/>
      <w:jc w:val="left"/>
    </w:pPr>
    <w:rPr>
      <w:rFonts w:ascii="Times New Roman" w:hAnsi="Times New Roman" w:eastAsia="宋体" w:cs="Times New Roman"/>
      <w:kern w:val="0"/>
      <w:sz w:val="24"/>
    </w:rPr>
  </w:style>
  <w:style w:type="paragraph" w:customStyle="1" w:styleId="15">
    <w:name w:val="Table Paragraph"/>
    <w:basedOn w:val="1"/>
    <w:qFormat/>
    <w:uiPriority w:val="0"/>
    <w:pPr>
      <w:autoSpaceDE w:val="0"/>
      <w:autoSpaceDN w:val="0"/>
      <w:jc w:val="left"/>
    </w:pPr>
    <w:rPr>
      <w:rFonts w:ascii="Arial Unicode MS" w:hAnsi="Arial Unicode MS" w:eastAsia="宋体" w:cs="Arial Unicode MS"/>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3435</Words>
  <Characters>3489</Characters>
  <Lines>0</Lines>
  <Paragraphs>0</Paragraphs>
  <TotalTime>0</TotalTime>
  <ScaleCrop>false</ScaleCrop>
  <LinksUpToDate>false</LinksUpToDate>
  <CharactersWithSpaces>3660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2025-09-05T02:07:00Z</dcterms:created>
  <dc:creator>rw630</dc:creator>
  <cp:lastModifiedBy>Xen</cp:lastModifiedBy>
  <dcterms:modified xsi:type="dcterms:W3CDTF">2025-09-11T07:28:13Z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eyJoZGlkIjoiY2Q5YWVlYzQ3YTAzZDFiNTRjMzFjY2UyY2ZmNTNlMjEiLCJ1c2VySWQiOiIxMjA0OTcyODg3In0=</vt:lpwstr>
  </property>
  <property fmtid="{D5CDD505-2E9C-101B-9397-08002B2CF9AE}" pid="4" name="ICV">
    <vt:lpwstr>9E14DC7F85564F4C96971F5164FB2A27_12</vt:lpwstr>
  </property>
</Properties>
</file>